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7ED8249A"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9D2C6F">
        <w:rPr>
          <w:rFonts w:ascii="Arial" w:hAnsi="Arial" w:cs="Arial"/>
          <w:b/>
          <w:bCs/>
          <w:color w:val="000000"/>
        </w:rPr>
        <w:t>2</w:t>
      </w:r>
      <w:r w:rsidR="008F0F2E">
        <w:rPr>
          <w:rFonts w:ascii="Arial" w:hAnsi="Arial" w:cs="Arial"/>
          <w:b/>
          <w:bCs/>
          <w:color w:val="000000"/>
        </w:rPr>
        <w:t>3</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1E1FEF11"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1A49D4">
        <w:rPr>
          <w:rFonts w:ascii="Arial" w:hAnsi="Arial" w:cs="Arial"/>
          <w:b/>
          <w:bCs/>
          <w:color w:val="000000"/>
        </w:rPr>
        <w:t>3</w:t>
      </w:r>
      <w:r w:rsidR="009D2C6F">
        <w:rPr>
          <w:rFonts w:ascii="Arial" w:hAnsi="Arial" w:cs="Arial"/>
          <w:b/>
          <w:bCs/>
          <w:color w:val="000000"/>
        </w:rPr>
        <w:t>6</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5A4AA28E" w:rsidR="008E6B80" w:rsidRPr="009D6E05" w:rsidRDefault="008E6B80" w:rsidP="009B2994">
      <w:pPr>
        <w:pStyle w:val="Default"/>
        <w:jc w:val="both"/>
      </w:pPr>
      <w:r w:rsidRPr="009D6E05">
        <w:rPr>
          <w:b/>
          <w:bCs/>
          <w:u w:val="single"/>
        </w:rPr>
        <w:t>OBJETO</w:t>
      </w:r>
      <w:r w:rsidRPr="009D6E05">
        <w:t xml:space="preserve">: </w:t>
      </w:r>
      <w:r w:rsidR="009D2C6F" w:rsidRPr="009D2C6F">
        <w:rPr>
          <w:rFonts w:eastAsiaTheme="minorHAnsi"/>
          <w:b/>
          <w:u w:val="single"/>
          <w:lang w:eastAsia="en-US"/>
        </w:rPr>
        <w:t>Registro de Preços para Aquisição de Gênero Alimentício para composição de Cestas Básicas para concessão de benefício eventual a título de auxílio alimentação para famílias, em comprovada situação de Vulnerabilidade Social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498FEDE1"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9D2C6F">
        <w:rPr>
          <w:b/>
          <w:bCs/>
          <w:highlight w:val="yellow"/>
          <w:u w:val="single"/>
        </w:rPr>
        <w:t>1</w:t>
      </w:r>
      <w:r w:rsidR="008F0F2E">
        <w:rPr>
          <w:b/>
          <w:bCs/>
          <w:highlight w:val="yellow"/>
          <w:u w:val="single"/>
        </w:rPr>
        <w:t>9</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913C6A">
        <w:rPr>
          <w:rFonts w:eastAsiaTheme="minorHAnsi"/>
          <w:b/>
          <w:bCs/>
          <w:highlight w:val="yellow"/>
          <w:u w:val="single"/>
          <w:lang w:eastAsia="en-US"/>
        </w:rPr>
        <w:t>5</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3E2E632D"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9D2C6F">
        <w:rPr>
          <w:rFonts w:eastAsiaTheme="minorHAnsi"/>
          <w:b/>
          <w:bCs/>
          <w:highlight w:val="yellow"/>
          <w:u w:val="single"/>
          <w:lang w:eastAsia="en-US"/>
        </w:rPr>
        <w:t>1</w:t>
      </w:r>
      <w:r w:rsidR="008F0F2E">
        <w:rPr>
          <w:rFonts w:eastAsiaTheme="minorHAnsi"/>
          <w:b/>
          <w:bCs/>
          <w:highlight w:val="yellow"/>
          <w:u w:val="single"/>
          <w:lang w:eastAsia="en-US"/>
        </w:rPr>
        <w:t>9</w:t>
      </w:r>
      <w:r w:rsidR="00EF1768" w:rsidRPr="00D5028D">
        <w:rPr>
          <w:b/>
          <w:bCs/>
          <w:highlight w:val="yellow"/>
          <w:u w:val="single"/>
        </w:rPr>
        <w:t>/</w:t>
      </w:r>
      <w:r w:rsidR="00EF1768">
        <w:rPr>
          <w:b/>
          <w:bCs/>
          <w:highlight w:val="yellow"/>
          <w:u w:val="single"/>
        </w:rPr>
        <w:t>0</w:t>
      </w:r>
      <w:r w:rsidR="00913C6A">
        <w:rPr>
          <w:b/>
          <w:bCs/>
          <w:highlight w:val="yellow"/>
          <w:u w:val="single"/>
        </w:rPr>
        <w:t>5</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476A7FF0"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9D2C6F">
        <w:rPr>
          <w:b/>
          <w:bCs/>
          <w:highlight w:val="yellow"/>
          <w:u w:val="single"/>
        </w:rPr>
        <w:t>1</w:t>
      </w:r>
      <w:r w:rsidR="008F0F2E">
        <w:rPr>
          <w:b/>
          <w:bCs/>
          <w:highlight w:val="yellow"/>
          <w:u w:val="single"/>
        </w:rPr>
        <w:t>9</w:t>
      </w:r>
      <w:r w:rsidR="00EF1768" w:rsidRPr="00D5028D">
        <w:rPr>
          <w:b/>
          <w:bCs/>
          <w:highlight w:val="yellow"/>
          <w:u w:val="single"/>
        </w:rPr>
        <w:t>/</w:t>
      </w:r>
      <w:r w:rsidR="00EF1768">
        <w:rPr>
          <w:b/>
          <w:bCs/>
          <w:highlight w:val="yellow"/>
          <w:u w:val="single"/>
        </w:rPr>
        <w:t>0</w:t>
      </w:r>
      <w:r w:rsidR="00913C6A">
        <w:rPr>
          <w:b/>
          <w:bCs/>
          <w:highlight w:val="yellow"/>
          <w:u w:val="single"/>
        </w:rPr>
        <w:t>5</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EB340ED" w:rsidR="008E6B80" w:rsidRPr="009D6E05" w:rsidRDefault="008E6B80" w:rsidP="009B2994">
      <w:pPr>
        <w:pStyle w:val="Default"/>
        <w:jc w:val="both"/>
      </w:pPr>
      <w:r w:rsidRPr="009D6E05">
        <w:rPr>
          <w:b/>
          <w:bCs/>
        </w:rPr>
        <w:t xml:space="preserve">FORMA DE JULGAMENTO: </w:t>
      </w:r>
      <w:r w:rsidRPr="009D6E05">
        <w:t xml:space="preserve">MENOR PREÇO POR </w:t>
      </w:r>
      <w:r w:rsidR="00C31204">
        <w:t>LOTE</w:t>
      </w:r>
      <w:r w:rsidRPr="009D6E05">
        <w:t xml:space="preserve">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2EC0A4FA" w:rsidR="008E6B80" w:rsidRPr="009D6E05" w:rsidRDefault="00E24039" w:rsidP="009B2994">
      <w:pPr>
        <w:pStyle w:val="Default"/>
        <w:jc w:val="center"/>
      </w:pPr>
      <w:r>
        <w:t>Itambara</w:t>
      </w:r>
      <w:r w:rsidR="00EC486A">
        <w:t xml:space="preserve">cá/Pr, </w:t>
      </w:r>
      <w:r w:rsidR="008F0F2E">
        <w:t>0</w:t>
      </w:r>
      <w:r w:rsidR="00971F64">
        <w:t>4</w:t>
      </w:r>
      <w:r w:rsidR="008E6B80" w:rsidRPr="009D6E05">
        <w:t xml:space="preserve"> de</w:t>
      </w:r>
      <w:r w:rsidR="00CD1DC7">
        <w:t xml:space="preserve"> </w:t>
      </w:r>
      <w:r w:rsidR="008F0F2E">
        <w:t>maio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267EE78E"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276EFB">
        <w:rPr>
          <w:rFonts w:ascii="Arial" w:hAnsi="Arial" w:cs="Arial"/>
          <w:b/>
          <w:sz w:val="28"/>
          <w:szCs w:val="28"/>
        </w:rPr>
        <w:t>2</w:t>
      </w:r>
      <w:r w:rsidR="008F0F2E">
        <w:rPr>
          <w:rFonts w:ascii="Arial" w:hAnsi="Arial" w:cs="Arial"/>
          <w:b/>
          <w:sz w:val="28"/>
          <w:szCs w:val="28"/>
        </w:rPr>
        <w:t>3</w:t>
      </w:r>
      <w:r w:rsidRPr="007E44B0">
        <w:rPr>
          <w:rFonts w:ascii="Arial" w:hAnsi="Arial" w:cs="Arial"/>
          <w:b/>
          <w:sz w:val="28"/>
          <w:szCs w:val="28"/>
        </w:rPr>
        <w:t>/202</w:t>
      </w:r>
      <w:r w:rsidR="00727BBF">
        <w:rPr>
          <w:rFonts w:ascii="Arial" w:hAnsi="Arial" w:cs="Arial"/>
          <w:b/>
          <w:sz w:val="28"/>
          <w:szCs w:val="28"/>
        </w:rPr>
        <w:t>3</w:t>
      </w:r>
    </w:p>
    <w:p w14:paraId="1AD1CD2E" w14:textId="6D23311D"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93130A">
        <w:rPr>
          <w:rFonts w:ascii="Arial" w:hAnsi="Arial" w:cs="Arial"/>
          <w:b/>
          <w:sz w:val="28"/>
          <w:szCs w:val="28"/>
        </w:rPr>
        <w:t>3</w:t>
      </w:r>
      <w:r w:rsidR="00276EFB">
        <w:rPr>
          <w:rFonts w:ascii="Arial" w:hAnsi="Arial" w:cs="Arial"/>
          <w:b/>
          <w:sz w:val="28"/>
          <w:szCs w:val="28"/>
        </w:rPr>
        <w:t>6</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2F10B821"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245EA9">
        <w:rPr>
          <w:rFonts w:ascii="Arial" w:hAnsi="Arial" w:cs="Arial"/>
          <w:b/>
          <w:sz w:val="28"/>
          <w:szCs w:val="28"/>
          <w:highlight w:val="yellow"/>
          <w:u w:val="single"/>
        </w:rPr>
        <w:t>1</w:t>
      </w:r>
      <w:r w:rsidR="008F0F2E">
        <w:rPr>
          <w:rFonts w:ascii="Arial" w:hAnsi="Arial" w:cs="Arial"/>
          <w:b/>
          <w:sz w:val="28"/>
          <w:szCs w:val="28"/>
          <w:highlight w:val="yellow"/>
          <w:u w:val="single"/>
        </w:rPr>
        <w:t>9</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w:t>
      </w:r>
      <w:r w:rsidR="00913C6A">
        <w:rPr>
          <w:rFonts w:ascii="Arial" w:hAnsi="Arial" w:cs="Arial"/>
          <w:b/>
          <w:sz w:val="28"/>
          <w:szCs w:val="28"/>
          <w:highlight w:val="yellow"/>
          <w:u w:val="single"/>
        </w:rPr>
        <w:t>5</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3BBAE2CD"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BC3034">
        <w:rPr>
          <w:rFonts w:ascii="Arial" w:eastAsiaTheme="minorHAnsi" w:hAnsi="Arial" w:cs="Arial"/>
          <w:b/>
          <w:bCs/>
          <w:lang w:eastAsia="en-US"/>
        </w:rPr>
        <w:t>LOTE</w:t>
      </w:r>
      <w:r w:rsidRPr="007E44B0">
        <w:rPr>
          <w:rFonts w:ascii="Arial" w:eastAsiaTheme="minorHAnsi" w:hAnsi="Arial" w:cs="Arial"/>
          <w:b/>
          <w:bCs/>
          <w:lang w:eastAsia="en-US"/>
        </w:rPr>
        <w:t xml:space="preserve">,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2DCE15D8"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BC3034">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5BFDA1AB"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EE1D2A" w:rsidRPr="00EE1D2A">
        <w:rPr>
          <w:rFonts w:ascii="Arial" w:eastAsiaTheme="minorHAnsi" w:hAnsi="Arial" w:cs="Arial"/>
          <w:b/>
          <w:u w:val="single"/>
          <w:lang w:eastAsia="en-US"/>
        </w:rPr>
        <w:t>Registro de Preços para Aquisição de Gênero Alimentício para composição de Cestas Básicas para concessão de benefício eventual a título de auxílio alimentação para famílias, em comprovada situação de Vulnerabilidade Social</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3AAC67E4"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sidR="00EE1D2A">
        <w:rPr>
          <w:rFonts w:ascii="Arial" w:hAnsi="Arial" w:cs="Arial"/>
        </w:rPr>
        <w:t>LOTES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sidR="00EE1D2A">
        <w:rPr>
          <w:rFonts w:ascii="Arial" w:hAnsi="Arial" w:cs="Arial"/>
        </w:rPr>
        <w:t>LOTES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2D585F6C"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245EA9">
        <w:rPr>
          <w:rFonts w:ascii="Arial" w:hAnsi="Arial" w:cs="Arial"/>
        </w:rPr>
        <w:t>LOTE</w:t>
      </w:r>
      <w:r w:rsidRPr="00CF7185">
        <w:rPr>
          <w:rFonts w:ascii="Arial" w:hAnsi="Arial" w:cs="Arial"/>
        </w:rPr>
        <w:t>,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02F06C3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C80206">
        <w:rPr>
          <w:rFonts w:ascii="Arial" w:hAnsi="Arial" w:cs="Arial"/>
          <w:b/>
          <w:bCs/>
          <w:highlight w:val="yellow"/>
          <w:u w:val="single"/>
        </w:rPr>
        <w:t>1</w:t>
      </w:r>
      <w:r w:rsidR="009B507E">
        <w:rPr>
          <w:rFonts w:ascii="Arial" w:hAnsi="Arial" w:cs="Arial"/>
          <w:b/>
          <w:bCs/>
          <w:highlight w:val="yellow"/>
          <w:u w:val="single"/>
        </w:rPr>
        <w:t>9</w:t>
      </w:r>
      <w:r w:rsidR="00B9485A" w:rsidRPr="00B9485A">
        <w:rPr>
          <w:rFonts w:ascii="Arial" w:hAnsi="Arial" w:cs="Arial"/>
          <w:b/>
          <w:bCs/>
          <w:highlight w:val="yellow"/>
          <w:u w:val="single"/>
        </w:rPr>
        <w:t>/</w:t>
      </w:r>
      <w:r w:rsidR="00610961">
        <w:rPr>
          <w:rFonts w:ascii="Arial" w:hAnsi="Arial" w:cs="Arial"/>
          <w:b/>
          <w:bCs/>
          <w:highlight w:val="yellow"/>
          <w:u w:val="single"/>
        </w:rPr>
        <w:t>0</w:t>
      </w:r>
      <w:r w:rsidR="00913C6A">
        <w:rPr>
          <w:rFonts w:ascii="Arial" w:hAnsi="Arial" w:cs="Arial"/>
          <w:b/>
          <w:bCs/>
          <w:highlight w:val="yellow"/>
          <w:u w:val="single"/>
        </w:rPr>
        <w:t>5</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53813B68"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C80206">
        <w:rPr>
          <w:rFonts w:ascii="Arial" w:hAnsi="Arial" w:cs="Arial"/>
          <w:b/>
          <w:bCs/>
          <w:highlight w:val="yellow"/>
          <w:u w:val="single"/>
        </w:rPr>
        <w:t>1</w:t>
      </w:r>
      <w:r w:rsidR="009B507E">
        <w:rPr>
          <w:rFonts w:ascii="Arial" w:hAnsi="Arial" w:cs="Arial"/>
          <w:b/>
          <w:bCs/>
          <w:highlight w:val="yellow"/>
          <w:u w:val="single"/>
        </w:rPr>
        <w:t>9</w:t>
      </w:r>
      <w:r w:rsidR="009B0804" w:rsidRPr="00B9485A">
        <w:rPr>
          <w:rFonts w:ascii="Arial" w:hAnsi="Arial" w:cs="Arial"/>
          <w:b/>
          <w:bCs/>
          <w:highlight w:val="yellow"/>
          <w:u w:val="single"/>
        </w:rPr>
        <w:t>/</w:t>
      </w:r>
      <w:r w:rsidR="009B0804">
        <w:rPr>
          <w:rFonts w:ascii="Arial" w:hAnsi="Arial" w:cs="Arial"/>
          <w:b/>
          <w:bCs/>
          <w:highlight w:val="yellow"/>
          <w:u w:val="single"/>
        </w:rPr>
        <w:t>05</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2C43DC90"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C80206">
        <w:rPr>
          <w:rFonts w:ascii="Arial" w:hAnsi="Arial" w:cs="Arial"/>
          <w:b/>
          <w:bCs/>
          <w:highlight w:val="yellow"/>
          <w:u w:val="single"/>
        </w:rPr>
        <w:t>1</w:t>
      </w:r>
      <w:r w:rsidR="009B507E">
        <w:rPr>
          <w:rFonts w:ascii="Arial" w:hAnsi="Arial" w:cs="Arial"/>
          <w:b/>
          <w:bCs/>
          <w:highlight w:val="yellow"/>
          <w:u w:val="single"/>
        </w:rPr>
        <w:t>9</w:t>
      </w:r>
      <w:r w:rsidR="009B0804" w:rsidRPr="00B9485A">
        <w:rPr>
          <w:rFonts w:ascii="Arial" w:hAnsi="Arial" w:cs="Arial"/>
          <w:b/>
          <w:bCs/>
          <w:highlight w:val="yellow"/>
          <w:u w:val="single"/>
        </w:rPr>
        <w:t>/</w:t>
      </w:r>
      <w:r w:rsidR="009B0804">
        <w:rPr>
          <w:rFonts w:ascii="Arial" w:hAnsi="Arial" w:cs="Arial"/>
          <w:b/>
          <w:bCs/>
          <w:highlight w:val="yellow"/>
          <w:u w:val="single"/>
        </w:rPr>
        <w:t>05</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00E219BC" w:rsidRPr="00C61793">
        <w:rPr>
          <w:rFonts w:ascii="Arial" w:eastAsiaTheme="minorHAnsi" w:hAnsi="Arial" w:cs="Arial"/>
          <w:color w:val="000000"/>
          <w:lang w:eastAsia="en-US"/>
        </w:rPr>
        <w:t>.</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6AF15B50"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C31204">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lastRenderedPageBreak/>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234C236A"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r w:rsidR="007C36E2" w:rsidRPr="007C36E2">
        <w:t>R$ 670.210,00 (seiscentos e setenta mil e duzentos e dez reais)</w:t>
      </w:r>
      <w:r w:rsidR="00E219BC" w:rsidRPr="00591EE0">
        <w:t xml:space="preserve">, obtidos através de </w:t>
      </w:r>
      <w:r w:rsidR="007C36E2" w:rsidRPr="007C36E2">
        <w:t>Orçamento Físico, Editais/Contratos, mídias especializadas e Aplicativo Menor Preço - Nota Paraná (https://www.pia.pr.gov.br/servicos/Cidadao/Nota-Parana-e-Menor-Preco/Pesquisar-precos-Menor-Preco-do-Nota-Parana-dYo9jKNL)</w:t>
      </w:r>
      <w:r>
        <w:t>.</w:t>
      </w:r>
    </w:p>
    <w:p w14:paraId="0A464E34" w14:textId="77777777" w:rsidR="00DF747D" w:rsidRPr="006A1817" w:rsidRDefault="00DF747D" w:rsidP="009F3AE4">
      <w:pPr>
        <w:pStyle w:val="Default"/>
        <w:jc w:val="both"/>
      </w:pPr>
    </w:p>
    <w:p w14:paraId="4632D6D7" w14:textId="7E700B4F" w:rsidR="00DF747D" w:rsidRDefault="00976AFE" w:rsidP="009F3AE4">
      <w:pPr>
        <w:pStyle w:val="Default"/>
        <w:jc w:val="both"/>
      </w:pPr>
      <w:r w:rsidRPr="00976AFE">
        <w:rPr>
          <w:b/>
          <w:bCs/>
        </w:rPr>
        <w:t>3.2.</w:t>
      </w:r>
      <w:r>
        <w:t xml:space="preserve"> </w:t>
      </w:r>
      <w:r w:rsidR="008E6B80" w:rsidRPr="006A1817">
        <w:t xml:space="preserve">As despesas decorrentes da presente licitação onerarão os seguintes recursos </w:t>
      </w:r>
      <w:r w:rsidR="008E6B80" w:rsidRPr="00800D6B">
        <w:t>orçamentários:</w:t>
      </w:r>
      <w:r w:rsidR="00800D6B" w:rsidRPr="00800D6B">
        <w:t xml:space="preserve"> Código Reduzido: 263 – Programática Funcional: 07.002.08.244.0052.2054-33.90.30.00.00, fonte 01000, para a Secretaria Municipal de Assistência Social</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lastRenderedPageBreak/>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lastRenderedPageBreak/>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3C3DDE27"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004270E8">
        <w:t xml:space="preserve"> (DE CADA ITEM QUE COMPÕE A CESTA)</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D530A3B"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dos serviços e/ou produtos ofertados</w:t>
      </w:r>
      <w:r w:rsidR="00C11EE0">
        <w:t xml:space="preserve"> (DE CADA ITEM DA CESTA)</w:t>
      </w:r>
      <w:r w:rsidRPr="004A562A">
        <w:t xml:space="preserve">.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lastRenderedPageBreak/>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F154ADA"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lastRenderedPageBreak/>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w:t>
      </w:r>
      <w:r w:rsidRPr="00732EAC">
        <w:rPr>
          <w:rFonts w:ascii="Arial" w:hAnsi="Arial" w:cs="Arial"/>
          <w:b/>
          <w:bCs/>
        </w:rPr>
        <w:lastRenderedPageBreak/>
        <w:t>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lastRenderedPageBreak/>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CD7175">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lastRenderedPageBreak/>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lastRenderedPageBreak/>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4DCA9D3D"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lastRenderedPageBreak/>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0BA22C3B"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833E81">
        <w:rPr>
          <w:b/>
          <w:bCs/>
          <w:highlight w:val="yellow"/>
          <w:u w:val="single"/>
        </w:rPr>
        <w:t>1</w:t>
      </w:r>
      <w:r w:rsidR="00800D6B">
        <w:rPr>
          <w:b/>
          <w:bCs/>
          <w:highlight w:val="yellow"/>
          <w:u w:val="single"/>
        </w:rPr>
        <w:t>9</w:t>
      </w:r>
      <w:r w:rsidR="00610961" w:rsidRPr="00D5028D">
        <w:rPr>
          <w:b/>
          <w:bCs/>
          <w:highlight w:val="yellow"/>
          <w:u w:val="single"/>
        </w:rPr>
        <w:t>/</w:t>
      </w:r>
      <w:r w:rsidR="00610961">
        <w:rPr>
          <w:b/>
          <w:bCs/>
          <w:highlight w:val="yellow"/>
          <w:u w:val="single"/>
        </w:rPr>
        <w:t>0</w:t>
      </w:r>
      <w:r w:rsidR="007B6B95">
        <w:rPr>
          <w:b/>
          <w:bCs/>
          <w:highlight w:val="yellow"/>
          <w:u w:val="single"/>
        </w:rPr>
        <w:t>5</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241B925"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CA07A5">
        <w:t>–</w:t>
      </w:r>
      <w:r w:rsidRPr="00D95D6C">
        <w:t xml:space="preserve"> </w:t>
      </w:r>
      <w:r w:rsidR="00CA07A5">
        <w:t>por LOTE</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lastRenderedPageBreak/>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lastRenderedPageBreak/>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00985C02" w:rsidR="000020F4" w:rsidRDefault="000020F4" w:rsidP="000020F4">
      <w:pPr>
        <w:pStyle w:val="Default"/>
        <w:jc w:val="both"/>
      </w:pPr>
      <w:r w:rsidRPr="00B40CC0">
        <w:t>e) apresentar preço unitário final</w:t>
      </w:r>
      <w:r w:rsidR="0065107E">
        <w:t xml:space="preserve">, do LOTE </w:t>
      </w:r>
      <w:r w:rsidRPr="00B40CC0">
        <w:t>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w:t>
      </w:r>
      <w:r w:rsidR="0065107E">
        <w:t>;</w:t>
      </w:r>
    </w:p>
    <w:p w14:paraId="73C17F6A" w14:textId="55927124" w:rsidR="0065107E" w:rsidRPr="00B40CC0" w:rsidRDefault="0065107E" w:rsidP="000020F4">
      <w:pPr>
        <w:pStyle w:val="Default"/>
        <w:jc w:val="both"/>
      </w:pPr>
      <w:r>
        <w:t xml:space="preserve">f) </w:t>
      </w:r>
      <w:r w:rsidRPr="0065107E">
        <w:rPr>
          <w:b/>
          <w:bCs/>
          <w:u w:val="single"/>
        </w:rPr>
        <w:t>Apresentar o VALOR UNITÁRIO e MARCA de cada item que compõe a cesta básica. O quadro descritivo de cada item deverá compor a proposta de preços final da empresa, para que, em caso de necessidade de recomposição de equilíbrio econômico-financeiro, será considerado o subitem e seu respectivo valor, dentro da composição do valor do objeto</w:t>
      </w:r>
      <w:r>
        <w:t>;</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6024C22C"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w:t>
      </w:r>
      <w:r w:rsidR="002B64E8">
        <w:t xml:space="preserve">(cestas) </w:t>
      </w:r>
      <w:r w:rsidRPr="008D32EF">
        <w:t xml:space="preserve">até sua entrega no local fixado por este Edital. </w:t>
      </w:r>
    </w:p>
    <w:p w14:paraId="51178B03" w14:textId="77777777" w:rsidR="000020F4" w:rsidRPr="008D32EF" w:rsidRDefault="000020F4" w:rsidP="000020F4">
      <w:pPr>
        <w:pStyle w:val="Default"/>
        <w:jc w:val="both"/>
      </w:pPr>
    </w:p>
    <w:p w14:paraId="0F3CD1DA" w14:textId="0123D62E" w:rsidR="000020F4" w:rsidRPr="008D32EF" w:rsidRDefault="000020F4" w:rsidP="000020F4">
      <w:pPr>
        <w:pStyle w:val="Default"/>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 xml:space="preserve">no </w:t>
      </w:r>
      <w:r w:rsidR="002B64E8">
        <w:rPr>
          <w:bCs/>
        </w:rPr>
        <w:t>LOTE</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D38F808"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w:t>
      </w:r>
      <w:r w:rsidR="002B64E8">
        <w:rPr>
          <w:b/>
          <w:bCs/>
        </w:rPr>
        <w:t>lote</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w:t>
      </w:r>
      <w:r w:rsidRPr="00B63D81">
        <w:lastRenderedPageBreak/>
        <w:t xml:space="preserve">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lastRenderedPageBreak/>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47BC6DC6" w14:textId="19AB9DB8" w:rsidR="002B64E8" w:rsidRPr="003F529C" w:rsidRDefault="002B64E8" w:rsidP="003F529C">
      <w:pPr>
        <w:pStyle w:val="Default"/>
        <w:spacing w:after="120"/>
        <w:jc w:val="both"/>
      </w:pPr>
      <w:bookmarkStart w:id="4" w:name="_Hlk80023996"/>
      <w:r w:rsidRPr="003F529C">
        <w:rPr>
          <w:rFonts w:eastAsia="MS Mincho"/>
          <w:b/>
        </w:rPr>
        <w:t>18.1.</w:t>
      </w:r>
      <w:r w:rsidRPr="003F529C">
        <w:t xml:space="preserve"> As cestas básicas deverão ser embaladas em saco plástico transparente resistente (sem ônus de entrega), parceladamente, de acordo com as solicitações da Secretaria demandante, no endereço abaixo relacionado, durante o período de vigência da Ata de Registro de Preços:</w:t>
      </w:r>
    </w:p>
    <w:p w14:paraId="0D9CA808" w14:textId="77777777" w:rsidR="002B64E8" w:rsidRPr="003F529C" w:rsidRDefault="002B64E8" w:rsidP="003F529C">
      <w:pPr>
        <w:pStyle w:val="PargrafodaLista"/>
        <w:numPr>
          <w:ilvl w:val="0"/>
          <w:numId w:val="57"/>
        </w:numPr>
        <w:spacing w:after="120"/>
        <w:ind w:right="-101"/>
        <w:jc w:val="both"/>
        <w:rPr>
          <w:rFonts w:ascii="Arial" w:eastAsia="MS Mincho" w:hAnsi="Arial" w:cs="Arial"/>
          <w:sz w:val="24"/>
          <w:szCs w:val="24"/>
          <w:lang w:eastAsia="pt-BR"/>
        </w:rPr>
      </w:pPr>
      <w:r w:rsidRPr="003F529C">
        <w:rPr>
          <w:rFonts w:ascii="Arial" w:eastAsia="MS Mincho" w:hAnsi="Arial" w:cs="Arial"/>
          <w:b/>
          <w:sz w:val="24"/>
          <w:szCs w:val="24"/>
          <w:lang w:eastAsia="pt-BR"/>
        </w:rPr>
        <w:t>CRAS (Centro de Referência a Assistente Social).</w:t>
      </w:r>
    </w:p>
    <w:p w14:paraId="4DE6FC9E" w14:textId="77777777" w:rsidR="002B64E8" w:rsidRPr="003F529C" w:rsidRDefault="002B64E8" w:rsidP="003F529C">
      <w:pPr>
        <w:pStyle w:val="PargrafodaLista"/>
        <w:autoSpaceDE w:val="0"/>
        <w:autoSpaceDN w:val="0"/>
        <w:adjustRightInd w:val="0"/>
        <w:spacing w:after="120"/>
        <w:jc w:val="both"/>
        <w:rPr>
          <w:rFonts w:ascii="Arial" w:hAnsi="Arial" w:cs="Arial"/>
          <w:bCs/>
          <w:color w:val="000000"/>
          <w:sz w:val="24"/>
          <w:szCs w:val="24"/>
          <w:lang w:eastAsia="pt-BR"/>
        </w:rPr>
      </w:pPr>
      <w:r w:rsidRPr="003F529C">
        <w:rPr>
          <w:rFonts w:ascii="Arial" w:hAnsi="Arial" w:cs="Arial"/>
          <w:bCs/>
          <w:color w:val="000000"/>
          <w:sz w:val="24"/>
          <w:szCs w:val="24"/>
          <w:lang w:eastAsia="pt-BR"/>
        </w:rPr>
        <w:t>Horário de Atendimento:08h00min às 12:00</w:t>
      </w:r>
    </w:p>
    <w:p w14:paraId="31761EB4" w14:textId="77777777" w:rsidR="002B64E8" w:rsidRPr="003F529C" w:rsidRDefault="002B64E8" w:rsidP="003F529C">
      <w:pPr>
        <w:pStyle w:val="PargrafodaLista"/>
        <w:autoSpaceDE w:val="0"/>
        <w:autoSpaceDN w:val="0"/>
        <w:adjustRightInd w:val="0"/>
        <w:spacing w:after="120"/>
        <w:jc w:val="both"/>
        <w:rPr>
          <w:rFonts w:ascii="Arial" w:eastAsia="MS Mincho" w:hAnsi="Arial" w:cs="Arial"/>
          <w:sz w:val="24"/>
          <w:szCs w:val="24"/>
          <w:lang w:eastAsia="pt-BR"/>
        </w:rPr>
      </w:pPr>
      <w:r w:rsidRPr="003F529C">
        <w:rPr>
          <w:rFonts w:ascii="Arial" w:hAnsi="Arial" w:cs="Arial"/>
          <w:bCs/>
          <w:color w:val="000000"/>
          <w:sz w:val="24"/>
          <w:szCs w:val="24"/>
          <w:lang w:eastAsia="pt-BR"/>
        </w:rPr>
        <w:t xml:space="preserve">Endereço: </w:t>
      </w:r>
      <w:r w:rsidRPr="003F529C">
        <w:rPr>
          <w:rFonts w:ascii="Arial" w:eastAsia="MS Mincho" w:hAnsi="Arial" w:cs="Arial"/>
          <w:sz w:val="24"/>
          <w:szCs w:val="24"/>
          <w:lang w:eastAsia="pt-BR"/>
        </w:rPr>
        <w:t>Rua Lazaro Gomes N°496, Centro;</w:t>
      </w:r>
    </w:p>
    <w:p w14:paraId="4B55FA0A" w14:textId="67CE6AF7" w:rsidR="002B64E8" w:rsidRPr="003F529C" w:rsidRDefault="002B64E8" w:rsidP="003F529C">
      <w:pPr>
        <w:pStyle w:val="Default"/>
        <w:spacing w:after="120"/>
        <w:jc w:val="both"/>
      </w:pPr>
      <w:r w:rsidRPr="003F529C">
        <w:rPr>
          <w:b/>
          <w:bCs/>
        </w:rPr>
        <w:t>18.2</w:t>
      </w:r>
      <w:r w:rsidRPr="003F529C">
        <w:t xml:space="preserve">. A contratada deverá atender as solicitações da Secretaria Municipal de Assistência Social, no prazo máximo de 15 (quinze) dias, contados do momento do recebimento da nota de empenho, confirmação por e-mail ou contato telefônico, seguindo rigorosamente as quantidades solicitadas. </w:t>
      </w:r>
    </w:p>
    <w:p w14:paraId="37B845F5" w14:textId="74EA7EBD" w:rsidR="002B64E8" w:rsidRPr="003F529C" w:rsidRDefault="002B64E8" w:rsidP="003F529C">
      <w:pPr>
        <w:pStyle w:val="Default"/>
        <w:spacing w:after="120"/>
        <w:jc w:val="both"/>
      </w:pPr>
      <w:r w:rsidRPr="003F529C">
        <w:rPr>
          <w:b/>
          <w:bCs/>
        </w:rPr>
        <w:t>18.2.1.</w:t>
      </w:r>
      <w:r w:rsidRPr="003F529C">
        <w:t xml:space="preserve">  Os prazos de que tratam o item 1.2 poderá ser prorrogado uma vez, por igual período, quando solicitado pelo convocado durante o transcurso do prazo e desde que ocorra motivo justificado aceito pela Administração. </w:t>
      </w:r>
    </w:p>
    <w:bookmarkEnd w:id="4"/>
    <w:p w14:paraId="1A1450D6" w14:textId="630CFFE9" w:rsidR="002B64E8" w:rsidRPr="003F529C" w:rsidRDefault="002B64E8" w:rsidP="003F529C">
      <w:pPr>
        <w:autoSpaceDE w:val="0"/>
        <w:autoSpaceDN w:val="0"/>
        <w:adjustRightInd w:val="0"/>
        <w:spacing w:after="120"/>
        <w:jc w:val="both"/>
        <w:rPr>
          <w:rFonts w:ascii="Arial" w:hAnsi="Arial" w:cs="Arial"/>
          <w:b/>
          <w:u w:val="single"/>
        </w:rPr>
      </w:pPr>
      <w:r w:rsidRPr="003F529C">
        <w:rPr>
          <w:rFonts w:ascii="Arial" w:hAnsi="Arial" w:cs="Arial"/>
          <w:b/>
          <w:bCs/>
        </w:rPr>
        <w:t>18.3. ESPECIFICAÇÕES TÉCNICAS DOS ALIMENTOS</w:t>
      </w:r>
    </w:p>
    <w:p w14:paraId="4C42ACDB" w14:textId="04C2732D" w:rsidR="002B64E8" w:rsidRPr="003F529C" w:rsidRDefault="002B64E8" w:rsidP="003F529C">
      <w:pPr>
        <w:autoSpaceDE w:val="0"/>
        <w:autoSpaceDN w:val="0"/>
        <w:adjustRightInd w:val="0"/>
        <w:spacing w:after="120"/>
        <w:jc w:val="both"/>
        <w:rPr>
          <w:rFonts w:ascii="Arial" w:hAnsi="Arial" w:cs="Arial"/>
        </w:rPr>
      </w:pPr>
      <w:r w:rsidRPr="003F529C">
        <w:rPr>
          <w:rFonts w:ascii="Arial" w:hAnsi="Arial" w:cs="Arial"/>
          <w:b/>
        </w:rPr>
        <w:t>18.3.1.</w:t>
      </w:r>
      <w:r w:rsidRPr="003F529C">
        <w:rPr>
          <w:rFonts w:ascii="Arial" w:hAnsi="Arial" w:cs="Arial"/>
        </w:rPr>
        <w:t xml:space="preserve"> Os alimentos fornecidos pela </w:t>
      </w:r>
      <w:r w:rsidRPr="003F529C">
        <w:rPr>
          <w:rFonts w:ascii="Arial" w:hAnsi="Arial" w:cs="Arial"/>
          <w:b/>
          <w:bCs/>
        </w:rPr>
        <w:t>CONTRATADA</w:t>
      </w:r>
      <w:r w:rsidRPr="003F529C">
        <w:rPr>
          <w:rFonts w:ascii="Arial" w:hAnsi="Arial" w:cs="Arial"/>
        </w:rPr>
        <w:t>, especificados devem:</w:t>
      </w:r>
    </w:p>
    <w:p w14:paraId="34EE2633" w14:textId="77777777" w:rsidR="002B64E8" w:rsidRPr="003F529C" w:rsidRDefault="002B64E8" w:rsidP="003F529C">
      <w:pPr>
        <w:autoSpaceDE w:val="0"/>
        <w:autoSpaceDN w:val="0"/>
        <w:adjustRightInd w:val="0"/>
        <w:spacing w:after="120"/>
        <w:jc w:val="both"/>
        <w:rPr>
          <w:rFonts w:ascii="Arial" w:hAnsi="Arial" w:cs="Arial"/>
        </w:rPr>
      </w:pPr>
    </w:p>
    <w:p w14:paraId="2F3C47CC" w14:textId="77777777" w:rsidR="002B64E8" w:rsidRPr="003F529C" w:rsidRDefault="002B64E8" w:rsidP="003F529C">
      <w:pPr>
        <w:pStyle w:val="PargrafodaLista"/>
        <w:numPr>
          <w:ilvl w:val="0"/>
          <w:numId w:val="56"/>
        </w:numPr>
        <w:autoSpaceDE w:val="0"/>
        <w:autoSpaceDN w:val="0"/>
        <w:adjustRightInd w:val="0"/>
        <w:spacing w:after="120"/>
        <w:jc w:val="both"/>
        <w:rPr>
          <w:rFonts w:ascii="Arial" w:hAnsi="Arial" w:cs="Arial"/>
          <w:sz w:val="24"/>
          <w:szCs w:val="24"/>
        </w:rPr>
      </w:pPr>
      <w:r w:rsidRPr="003F529C">
        <w:rPr>
          <w:rFonts w:ascii="Arial" w:hAnsi="Arial" w:cs="Arial"/>
          <w:sz w:val="24"/>
          <w:szCs w:val="24"/>
        </w:rPr>
        <w:t xml:space="preserve">Ter sua qualidade de acordo com o padrão constante deste instrumento e legislação vigente no país sobre o assunto (inclusive quanto à embalagem, rotulagem e peso liquido); </w:t>
      </w:r>
    </w:p>
    <w:p w14:paraId="369B2BB6" w14:textId="77777777" w:rsidR="002B64E8" w:rsidRPr="003F529C" w:rsidRDefault="002B64E8" w:rsidP="002B64E8">
      <w:pPr>
        <w:pStyle w:val="PargrafodaLista"/>
        <w:numPr>
          <w:ilvl w:val="0"/>
          <w:numId w:val="56"/>
        </w:numPr>
        <w:autoSpaceDE w:val="0"/>
        <w:autoSpaceDN w:val="0"/>
        <w:adjustRightInd w:val="0"/>
        <w:jc w:val="both"/>
        <w:rPr>
          <w:rFonts w:ascii="Arial" w:hAnsi="Arial" w:cs="Arial"/>
          <w:sz w:val="24"/>
          <w:szCs w:val="24"/>
        </w:rPr>
      </w:pPr>
      <w:r w:rsidRPr="003F529C">
        <w:rPr>
          <w:rFonts w:ascii="Arial" w:hAnsi="Arial" w:cs="Arial"/>
          <w:sz w:val="24"/>
          <w:szCs w:val="24"/>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79E8AD58" w14:textId="77777777" w:rsidR="002B64E8" w:rsidRPr="003F529C" w:rsidRDefault="002B64E8" w:rsidP="002B64E8">
      <w:pPr>
        <w:pStyle w:val="PargrafodaLista"/>
        <w:numPr>
          <w:ilvl w:val="0"/>
          <w:numId w:val="56"/>
        </w:numPr>
        <w:autoSpaceDE w:val="0"/>
        <w:autoSpaceDN w:val="0"/>
        <w:adjustRightInd w:val="0"/>
        <w:jc w:val="both"/>
        <w:rPr>
          <w:rFonts w:ascii="Arial" w:hAnsi="Arial" w:cs="Arial"/>
          <w:sz w:val="24"/>
          <w:szCs w:val="24"/>
        </w:rPr>
      </w:pPr>
      <w:r w:rsidRPr="003F529C">
        <w:rPr>
          <w:rFonts w:ascii="Arial" w:hAnsi="Arial" w:cs="Arial"/>
          <w:sz w:val="24"/>
          <w:szCs w:val="24"/>
        </w:rPr>
        <w:t xml:space="preserve">Os alimentos fornecidos deverão estar de acordo com a legislação vigente quanto à sua qualidade sanitária, embalagem e rotulagem, e regulamentos </w:t>
      </w:r>
      <w:r w:rsidRPr="003F529C">
        <w:rPr>
          <w:rFonts w:ascii="Arial" w:hAnsi="Arial" w:cs="Arial"/>
          <w:sz w:val="24"/>
          <w:szCs w:val="24"/>
        </w:rPr>
        <w:lastRenderedPageBreak/>
        <w:t xml:space="preserve">técnicos de identidade e qualidade expedidos pelos órgãos competentes do Ministério da Saúde e do Ministério da Agricultura, e com as especificações técnicas solicitadas. </w:t>
      </w:r>
    </w:p>
    <w:p w14:paraId="05B0EEA8" w14:textId="77777777" w:rsidR="006C43A0" w:rsidRPr="003F529C" w:rsidRDefault="006C43A0" w:rsidP="0047075D">
      <w:pPr>
        <w:autoSpaceDE w:val="0"/>
        <w:autoSpaceDN w:val="0"/>
        <w:adjustRightInd w:val="0"/>
        <w:jc w:val="both"/>
        <w:rPr>
          <w:rFonts w:ascii="Arial" w:eastAsiaTheme="minorHAnsi" w:hAnsi="Arial" w:cs="Arial"/>
          <w:b/>
          <w:bCs/>
          <w:lang w:eastAsia="en-US"/>
        </w:rPr>
      </w:pPr>
    </w:p>
    <w:p w14:paraId="726A23FC" w14:textId="41416AF4" w:rsidR="00F77C53" w:rsidRPr="00DE000C" w:rsidRDefault="00F77C53" w:rsidP="0047075D">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5" w:name="_Hlk118449060"/>
      <w:r w:rsidRPr="00DE000C">
        <w:rPr>
          <w:rFonts w:ascii="Arial" w:eastAsiaTheme="minorHAnsi" w:hAnsi="Arial" w:cs="Arial"/>
          <w:b/>
          <w:bCs/>
          <w:lang w:eastAsia="en-US"/>
        </w:rPr>
        <w:t xml:space="preserve">. </w:t>
      </w:r>
      <w:r w:rsidR="00D34FA7"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5"/>
    </w:p>
    <w:p w14:paraId="6CF3773A" w14:textId="77777777" w:rsidR="00F77C53" w:rsidRPr="00DE000C" w:rsidRDefault="00F77C53" w:rsidP="0047075D">
      <w:pPr>
        <w:autoSpaceDE w:val="0"/>
        <w:autoSpaceDN w:val="0"/>
        <w:adjustRightInd w:val="0"/>
        <w:jc w:val="both"/>
        <w:rPr>
          <w:rFonts w:ascii="Arial" w:eastAsiaTheme="minorHAnsi" w:hAnsi="Arial" w:cs="Arial"/>
          <w:lang w:eastAsia="en-US"/>
        </w:rPr>
      </w:pPr>
    </w:p>
    <w:p w14:paraId="50C1FBA0" w14:textId="45ECDDA2" w:rsidR="002B64E8" w:rsidRPr="00D43EDF" w:rsidRDefault="002B64E8" w:rsidP="003F529C">
      <w:pPr>
        <w:autoSpaceDE w:val="0"/>
        <w:autoSpaceDN w:val="0"/>
        <w:adjustRightInd w:val="0"/>
        <w:spacing w:after="120"/>
        <w:jc w:val="both"/>
        <w:rPr>
          <w:rFonts w:ascii="Arial" w:hAnsi="Arial" w:cs="Arial"/>
        </w:rPr>
      </w:pPr>
      <w:bookmarkStart w:id="6" w:name="_Hlk80026325"/>
      <w:r>
        <w:rPr>
          <w:rFonts w:ascii="Arial" w:hAnsi="Arial" w:cs="Arial"/>
          <w:b/>
          <w:bCs/>
        </w:rPr>
        <w:t>19</w:t>
      </w:r>
      <w:r w:rsidRPr="00D43EDF">
        <w:rPr>
          <w:rFonts w:ascii="Arial" w:hAnsi="Arial" w:cs="Arial"/>
          <w:b/>
          <w:bCs/>
        </w:rPr>
        <w:t>.1.</w:t>
      </w:r>
      <w:r w:rsidRPr="00D43EDF">
        <w:rPr>
          <w:rFonts w:ascii="Arial" w:hAnsi="Arial" w:cs="Arial"/>
        </w:rPr>
        <w:t xml:space="preserve"> Os objetos deste edital serão dados como recebido</w:t>
      </w:r>
      <w:r>
        <w:rPr>
          <w:rFonts w:ascii="Arial" w:hAnsi="Arial" w:cs="Arial"/>
        </w:rPr>
        <w:t>s, pelo responsável pelo recebimento, da forma abaixo</w:t>
      </w:r>
      <w:r w:rsidRPr="00D43EDF">
        <w:rPr>
          <w:rFonts w:ascii="Arial" w:hAnsi="Arial" w:cs="Arial"/>
        </w:rPr>
        <w:t xml:space="preserve">: </w:t>
      </w:r>
    </w:p>
    <w:p w14:paraId="51F4B5BD" w14:textId="6577645A" w:rsidR="002B64E8" w:rsidRPr="00D43EDF" w:rsidRDefault="002B64E8" w:rsidP="003F529C">
      <w:pPr>
        <w:autoSpaceDE w:val="0"/>
        <w:autoSpaceDN w:val="0"/>
        <w:adjustRightInd w:val="0"/>
        <w:spacing w:after="120"/>
        <w:jc w:val="both"/>
        <w:rPr>
          <w:rFonts w:ascii="Arial" w:hAnsi="Arial" w:cs="Arial"/>
        </w:rPr>
      </w:pPr>
      <w:bookmarkStart w:id="7" w:name="_Hlk79575266"/>
      <w:r>
        <w:rPr>
          <w:rFonts w:ascii="Arial" w:hAnsi="Arial" w:cs="Arial"/>
          <w:b/>
          <w:bCs/>
        </w:rPr>
        <w:t>19</w:t>
      </w:r>
      <w:r w:rsidRPr="00D43EDF">
        <w:rPr>
          <w:rFonts w:ascii="Arial" w:hAnsi="Arial" w:cs="Arial"/>
          <w:b/>
          <w:bCs/>
        </w:rPr>
        <w:t>.1.1.</w:t>
      </w:r>
      <w:bookmarkEnd w:id="7"/>
      <w:r>
        <w:rPr>
          <w:rFonts w:ascii="Arial" w:hAnsi="Arial" w:cs="Arial"/>
          <w:b/>
          <w:bCs/>
        </w:rPr>
        <w:t xml:space="preserve"> </w:t>
      </w:r>
      <w:r w:rsidRPr="00D43EDF">
        <w:rPr>
          <w:rFonts w:ascii="Arial" w:hAnsi="Arial" w:cs="Arial"/>
          <w:b/>
          <w:bCs/>
        </w:rPr>
        <w:t>Recebimento Provisório</w:t>
      </w:r>
      <w:r w:rsidRPr="00D43EDF">
        <w:rPr>
          <w:rFonts w:ascii="Arial" w:hAnsi="Arial" w:cs="Arial"/>
        </w:rPr>
        <w:t xml:space="preserve">: A partir da data da entrega do objeto solicitado, </w:t>
      </w:r>
      <w:r>
        <w:rPr>
          <w:rFonts w:ascii="Arial" w:hAnsi="Arial" w:cs="Arial"/>
        </w:rPr>
        <w:t>o</w:t>
      </w:r>
      <w:r w:rsidRPr="00D43EDF">
        <w:rPr>
          <w:rFonts w:ascii="Arial" w:hAnsi="Arial" w:cs="Arial"/>
        </w:rPr>
        <w:t xml:space="preserve"> </w:t>
      </w:r>
      <w:r>
        <w:rPr>
          <w:rFonts w:ascii="Arial" w:hAnsi="Arial" w:cs="Arial"/>
        </w:rPr>
        <w:t>F</w:t>
      </w:r>
      <w:r w:rsidRPr="00D43EDF">
        <w:rPr>
          <w:rFonts w:ascii="Arial" w:hAnsi="Arial" w:cs="Arial"/>
        </w:rPr>
        <w:t>iscal da Ata de Registro de Preços, ter</w:t>
      </w:r>
      <w:r>
        <w:rPr>
          <w:rFonts w:ascii="Arial" w:hAnsi="Arial" w:cs="Arial"/>
        </w:rPr>
        <w:t>ão</w:t>
      </w:r>
      <w:r w:rsidRPr="00D43EDF">
        <w:rPr>
          <w:rFonts w:ascii="Arial" w:hAnsi="Arial" w:cs="Arial"/>
        </w:rPr>
        <w:t xml:space="preserve"> um prazo de 0</w:t>
      </w:r>
      <w:r>
        <w:rPr>
          <w:rFonts w:ascii="Arial" w:hAnsi="Arial" w:cs="Arial"/>
        </w:rPr>
        <w:t>5</w:t>
      </w:r>
      <w:r w:rsidRPr="00D43EDF">
        <w:rPr>
          <w:rFonts w:ascii="Arial" w:hAnsi="Arial" w:cs="Arial"/>
        </w:rPr>
        <w:t xml:space="preserve"> (</w:t>
      </w:r>
      <w:r>
        <w:rPr>
          <w:rFonts w:ascii="Arial" w:hAnsi="Arial" w:cs="Arial"/>
        </w:rPr>
        <w:t>cinco</w:t>
      </w:r>
      <w:r w:rsidRPr="00D43EDF">
        <w:rPr>
          <w:rFonts w:ascii="Arial" w:hAnsi="Arial" w:cs="Arial"/>
        </w:rPr>
        <w:t>) dias para conferência da Nota Fiscal, data de validade dos produtos, lote, quantidade, bem como verificar a conformidade do</w:t>
      </w:r>
      <w:r>
        <w:rPr>
          <w:rFonts w:ascii="Arial" w:hAnsi="Arial" w:cs="Arial"/>
        </w:rPr>
        <w:t>s</w:t>
      </w:r>
      <w:r w:rsidRPr="00D43EDF">
        <w:rPr>
          <w:rFonts w:ascii="Arial" w:hAnsi="Arial" w:cs="Arial"/>
        </w:rPr>
        <w:t xml:space="preserve"> produto</w:t>
      </w:r>
      <w:r>
        <w:rPr>
          <w:rFonts w:ascii="Arial" w:hAnsi="Arial" w:cs="Arial"/>
        </w:rPr>
        <w:t>s</w:t>
      </w:r>
      <w:r w:rsidRPr="00D43EDF">
        <w:rPr>
          <w:rFonts w:ascii="Arial" w:hAnsi="Arial" w:cs="Arial"/>
        </w:rPr>
        <w:t xml:space="preserve"> com o solicitado na Nota de Empenho</w:t>
      </w:r>
      <w:r>
        <w:rPr>
          <w:rFonts w:ascii="Arial" w:hAnsi="Arial" w:cs="Arial"/>
        </w:rPr>
        <w:t>/Contrato</w:t>
      </w:r>
      <w:r w:rsidRPr="00D43EDF">
        <w:rPr>
          <w:rFonts w:ascii="Arial" w:hAnsi="Arial" w:cs="Arial"/>
        </w:rPr>
        <w:t>. Caso ocorram divergências entre o</w:t>
      </w:r>
      <w:r>
        <w:rPr>
          <w:rFonts w:ascii="Arial" w:hAnsi="Arial" w:cs="Arial"/>
        </w:rPr>
        <w:t>s produtos (cestas)</w:t>
      </w:r>
      <w:r w:rsidRPr="00D43EDF">
        <w:rPr>
          <w:rFonts w:ascii="Arial" w:hAnsi="Arial" w:cs="Arial"/>
        </w:rPr>
        <w:t xml:space="preserve"> solicitado e o entregue, o fiscal da Ata de Registro de Preços deverá rejeitá-lo e solicitar a reposição num prazo de 0</w:t>
      </w:r>
      <w:r>
        <w:rPr>
          <w:rFonts w:ascii="Arial" w:hAnsi="Arial" w:cs="Arial"/>
        </w:rPr>
        <w:t>3</w:t>
      </w:r>
      <w:r w:rsidRPr="00D43EDF">
        <w:rPr>
          <w:rFonts w:ascii="Arial" w:hAnsi="Arial" w:cs="Arial"/>
        </w:rPr>
        <w:t xml:space="preserve"> (</w:t>
      </w:r>
      <w:r>
        <w:rPr>
          <w:rFonts w:ascii="Arial" w:hAnsi="Arial" w:cs="Arial"/>
        </w:rPr>
        <w:t>três</w:t>
      </w:r>
      <w:r w:rsidRPr="00D43EDF">
        <w:rPr>
          <w:rFonts w:ascii="Arial" w:hAnsi="Arial" w:cs="Arial"/>
        </w:rPr>
        <w:t xml:space="preserve">) dias, contados do recebimento da notificação formal pela Contratada. </w:t>
      </w:r>
    </w:p>
    <w:p w14:paraId="24D2E87E" w14:textId="44A69AE6" w:rsidR="002B64E8" w:rsidRPr="00D43EDF" w:rsidRDefault="002B64E8" w:rsidP="003F529C">
      <w:pPr>
        <w:autoSpaceDE w:val="0"/>
        <w:autoSpaceDN w:val="0"/>
        <w:adjustRightInd w:val="0"/>
        <w:spacing w:after="120"/>
        <w:jc w:val="both"/>
        <w:rPr>
          <w:rFonts w:ascii="Arial" w:hAnsi="Arial" w:cs="Arial"/>
        </w:rPr>
      </w:pPr>
      <w:r>
        <w:rPr>
          <w:rFonts w:ascii="Arial" w:hAnsi="Arial" w:cs="Arial"/>
          <w:b/>
          <w:bCs/>
        </w:rPr>
        <w:t>19</w:t>
      </w:r>
      <w:r w:rsidRPr="00D43EDF">
        <w:rPr>
          <w:rFonts w:ascii="Arial" w:hAnsi="Arial" w:cs="Arial"/>
          <w:b/>
          <w:bCs/>
        </w:rPr>
        <w:t>.1.2.</w:t>
      </w:r>
      <w:r>
        <w:rPr>
          <w:rFonts w:ascii="Arial" w:hAnsi="Arial" w:cs="Arial"/>
          <w:b/>
          <w:bCs/>
        </w:rPr>
        <w:t xml:space="preserve"> </w:t>
      </w:r>
      <w:r w:rsidRPr="00D43EDF">
        <w:rPr>
          <w:rFonts w:ascii="Arial" w:hAnsi="Arial" w:cs="Arial"/>
          <w:b/>
          <w:bCs/>
        </w:rPr>
        <w:t>Recebimento Definitivo</w:t>
      </w:r>
      <w:r w:rsidRPr="00D43EDF">
        <w:rPr>
          <w:rFonts w:ascii="Arial" w:hAnsi="Arial" w:cs="Arial"/>
        </w:rPr>
        <w:t>: Após o prazo definido para recebimento provisório d</w:t>
      </w:r>
      <w:r>
        <w:rPr>
          <w:rFonts w:ascii="Arial" w:hAnsi="Arial" w:cs="Arial"/>
        </w:rPr>
        <w:t>as Cestas Básicas</w:t>
      </w:r>
      <w:r w:rsidRPr="00D43EDF">
        <w:rPr>
          <w:rFonts w:ascii="Arial" w:hAnsi="Arial" w:cs="Arial"/>
        </w:rPr>
        <w:t xml:space="preserve"> estando todos os produtos em conformidade com </w:t>
      </w:r>
      <w:r>
        <w:rPr>
          <w:rFonts w:ascii="Arial" w:hAnsi="Arial" w:cs="Arial"/>
        </w:rPr>
        <w:t xml:space="preserve">a </w:t>
      </w:r>
      <w:r w:rsidRPr="00D43EDF">
        <w:rPr>
          <w:rFonts w:ascii="Arial" w:hAnsi="Arial" w:cs="Arial"/>
        </w:rPr>
        <w:t>Ata de Registro de Preços, o fiscal</w:t>
      </w:r>
      <w:r>
        <w:rPr>
          <w:rFonts w:ascii="Arial" w:hAnsi="Arial" w:cs="Arial"/>
        </w:rPr>
        <w:t xml:space="preserve">, </w:t>
      </w:r>
      <w:r w:rsidRPr="00D43EDF">
        <w:rPr>
          <w:rFonts w:ascii="Arial" w:hAnsi="Arial" w:cs="Arial"/>
        </w:rPr>
        <w:t xml:space="preserve">responsável pelo Recebimento atestará na Nota Fiscal o recebimento definitivo encaminhando a mesma para os tramites legais de pagamento. </w:t>
      </w:r>
    </w:p>
    <w:p w14:paraId="5D4E4941" w14:textId="5BF2E38D" w:rsidR="002B64E8" w:rsidRPr="00D43EDF" w:rsidRDefault="00E7422E" w:rsidP="003F529C">
      <w:pPr>
        <w:autoSpaceDE w:val="0"/>
        <w:autoSpaceDN w:val="0"/>
        <w:adjustRightInd w:val="0"/>
        <w:spacing w:after="120"/>
        <w:jc w:val="both"/>
        <w:rPr>
          <w:rFonts w:ascii="Arial" w:hAnsi="Arial" w:cs="Arial"/>
        </w:rPr>
      </w:pPr>
      <w:r>
        <w:rPr>
          <w:rFonts w:ascii="Arial" w:hAnsi="Arial" w:cs="Arial"/>
          <w:b/>
          <w:bCs/>
        </w:rPr>
        <w:t>19</w:t>
      </w:r>
      <w:r w:rsidR="002B64E8" w:rsidRPr="00D43EDF">
        <w:rPr>
          <w:rFonts w:ascii="Arial" w:hAnsi="Arial" w:cs="Arial"/>
          <w:b/>
          <w:bCs/>
        </w:rPr>
        <w:t>.1.3.</w:t>
      </w:r>
      <w:r w:rsidR="002B64E8" w:rsidRPr="00D43EDF">
        <w:rPr>
          <w:rFonts w:ascii="Arial" w:hAnsi="Arial" w:cs="Arial"/>
        </w:rPr>
        <w:t xml:space="preserve"> A assinatura no conhecimento da empresa transportadora não implica/atesta o recebimento definitivo da mercadoria ou que a mesma esteja em conformidade com a Nota de Empenho/Ata de Registro de Preços. </w:t>
      </w:r>
    </w:p>
    <w:p w14:paraId="56A58B6F" w14:textId="41D75D78" w:rsidR="002B64E8" w:rsidRPr="00D43EDF" w:rsidRDefault="00E7422E" w:rsidP="003F529C">
      <w:pPr>
        <w:autoSpaceDE w:val="0"/>
        <w:autoSpaceDN w:val="0"/>
        <w:adjustRightInd w:val="0"/>
        <w:spacing w:after="120"/>
        <w:jc w:val="both"/>
        <w:rPr>
          <w:rFonts w:ascii="Arial" w:hAnsi="Arial" w:cs="Arial"/>
        </w:rPr>
      </w:pPr>
      <w:r>
        <w:rPr>
          <w:rFonts w:ascii="Arial" w:hAnsi="Arial" w:cs="Arial"/>
          <w:b/>
          <w:bCs/>
        </w:rPr>
        <w:t>19</w:t>
      </w:r>
      <w:r w:rsidR="002B64E8" w:rsidRPr="00D43EDF">
        <w:rPr>
          <w:rFonts w:ascii="Arial" w:hAnsi="Arial" w:cs="Arial"/>
          <w:b/>
          <w:bCs/>
        </w:rPr>
        <w:t>.1.4.</w:t>
      </w:r>
      <w:r w:rsidR="002B64E8" w:rsidRPr="00D43EDF">
        <w:rPr>
          <w:rFonts w:ascii="Arial" w:hAnsi="Arial" w:cs="Arial"/>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9DB4C83" w14:textId="4329C86B" w:rsidR="002B64E8" w:rsidRPr="00D43EDF" w:rsidRDefault="00E7422E" w:rsidP="003F529C">
      <w:pPr>
        <w:widowControl w:val="0"/>
        <w:autoSpaceDE w:val="0"/>
        <w:autoSpaceDN w:val="0"/>
        <w:adjustRightInd w:val="0"/>
        <w:spacing w:after="120"/>
        <w:jc w:val="both"/>
        <w:rPr>
          <w:rFonts w:ascii="Arial" w:hAnsi="Arial" w:cs="Arial"/>
          <w:b/>
        </w:rPr>
      </w:pPr>
      <w:bookmarkStart w:id="8" w:name="_Hlk105597530"/>
      <w:bookmarkEnd w:id="6"/>
      <w:r>
        <w:rPr>
          <w:rFonts w:ascii="Arial" w:hAnsi="Arial" w:cs="Arial"/>
          <w:b/>
        </w:rPr>
        <w:t>19</w:t>
      </w:r>
      <w:r w:rsidR="002B64E8" w:rsidRPr="00D43EDF">
        <w:rPr>
          <w:rFonts w:ascii="Arial" w:hAnsi="Arial" w:cs="Arial"/>
          <w:b/>
        </w:rPr>
        <w:t>.</w:t>
      </w:r>
      <w:r>
        <w:rPr>
          <w:rFonts w:ascii="Arial" w:hAnsi="Arial" w:cs="Arial"/>
          <w:b/>
        </w:rPr>
        <w:t>2</w:t>
      </w:r>
      <w:r w:rsidR="002B64E8" w:rsidRPr="00D43EDF">
        <w:rPr>
          <w:rFonts w:ascii="Arial" w:hAnsi="Arial" w:cs="Arial"/>
          <w:b/>
        </w:rPr>
        <w:t xml:space="preserve">. PERIODICIDADE DE ENTREGA </w:t>
      </w:r>
      <w:r w:rsidR="002B64E8">
        <w:rPr>
          <w:rFonts w:ascii="Arial" w:hAnsi="Arial" w:cs="Arial"/>
          <w:b/>
        </w:rPr>
        <w:t>DAS CESTAS BÁSICAS</w:t>
      </w:r>
    </w:p>
    <w:p w14:paraId="4F431678" w14:textId="4F9768D2" w:rsidR="002B64E8" w:rsidRPr="00D43EDF" w:rsidRDefault="00E7422E" w:rsidP="003F529C">
      <w:pPr>
        <w:widowControl w:val="0"/>
        <w:autoSpaceDE w:val="0"/>
        <w:autoSpaceDN w:val="0"/>
        <w:adjustRightInd w:val="0"/>
        <w:spacing w:after="120"/>
        <w:jc w:val="both"/>
        <w:rPr>
          <w:rFonts w:ascii="Arial" w:hAnsi="Arial" w:cs="Arial"/>
          <w:b/>
          <w:bCs/>
        </w:rPr>
      </w:pPr>
      <w:r>
        <w:rPr>
          <w:rFonts w:ascii="Arial" w:hAnsi="Arial" w:cs="Arial"/>
          <w:b/>
        </w:rPr>
        <w:t>19</w:t>
      </w:r>
      <w:r w:rsidR="002B64E8" w:rsidRPr="00D43EDF">
        <w:rPr>
          <w:rFonts w:ascii="Arial" w:hAnsi="Arial" w:cs="Arial"/>
          <w:b/>
        </w:rPr>
        <w:t>.</w:t>
      </w:r>
      <w:r>
        <w:rPr>
          <w:rFonts w:ascii="Arial" w:hAnsi="Arial" w:cs="Arial"/>
          <w:b/>
        </w:rPr>
        <w:t>2</w:t>
      </w:r>
      <w:r w:rsidR="002B64E8" w:rsidRPr="00D43EDF">
        <w:rPr>
          <w:rFonts w:ascii="Arial" w:hAnsi="Arial" w:cs="Arial"/>
          <w:b/>
        </w:rPr>
        <w:t>.1.</w:t>
      </w:r>
      <w:r w:rsidR="002B64E8" w:rsidRPr="00D43EDF">
        <w:rPr>
          <w:rFonts w:ascii="Arial" w:hAnsi="Arial" w:cs="Arial"/>
        </w:rPr>
        <w:t xml:space="preserve"> A entrega será </w:t>
      </w:r>
      <w:r w:rsidR="002B64E8">
        <w:rPr>
          <w:rFonts w:ascii="Arial" w:hAnsi="Arial" w:cs="Arial"/>
        </w:rPr>
        <w:t>parcelada</w:t>
      </w:r>
      <w:r w:rsidR="002B64E8" w:rsidRPr="00D43EDF">
        <w:rPr>
          <w:rFonts w:ascii="Arial" w:hAnsi="Arial" w:cs="Arial"/>
        </w:rPr>
        <w:t>, de acordo com a demanda da</w:t>
      </w:r>
      <w:r w:rsidR="002B64E8">
        <w:rPr>
          <w:rFonts w:ascii="Arial" w:hAnsi="Arial" w:cs="Arial"/>
        </w:rPr>
        <w:t xml:space="preserve"> Secretaria Municipal de Assistência Social</w:t>
      </w:r>
      <w:r w:rsidR="002B64E8" w:rsidRPr="00D43EDF">
        <w:rPr>
          <w:rFonts w:ascii="Arial" w:hAnsi="Arial" w:cs="Arial"/>
        </w:rPr>
        <w:t>.</w:t>
      </w:r>
    </w:p>
    <w:bookmarkEnd w:id="8"/>
    <w:p w14:paraId="13605D59" w14:textId="77777777" w:rsidR="00E479E2" w:rsidRPr="00DE000C" w:rsidRDefault="00E479E2" w:rsidP="009F3AE4">
      <w:pPr>
        <w:pStyle w:val="Default"/>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2A84EDC" w:rsidR="005908DF" w:rsidRPr="005908DF" w:rsidRDefault="005E6ED4" w:rsidP="003F529C">
      <w:pPr>
        <w:pStyle w:val="Default"/>
        <w:spacing w:after="120"/>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3F529C">
      <w:pPr>
        <w:pStyle w:val="Default"/>
        <w:spacing w:after="120"/>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9001DC"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C9AB1A0" w:rsidR="009001DC" w:rsidRPr="009001DC"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9001DC"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9001DC"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9001DC"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64CFC83" w14:textId="3133FAE1" w:rsidR="009001DC" w:rsidRPr="009001DC" w:rsidRDefault="005E6ED4" w:rsidP="003F529C">
      <w:pPr>
        <w:autoSpaceDE w:val="0"/>
        <w:autoSpaceDN w:val="0"/>
        <w:adjustRightInd w:val="0"/>
        <w:spacing w:after="120"/>
        <w:jc w:val="both"/>
        <w:rPr>
          <w:rFonts w:ascii="Cambria" w:eastAsiaTheme="minorHAnsi" w:hAnsi="Cambria" w:cs="Cambria"/>
          <w:color w:val="000000"/>
          <w:sz w:val="22"/>
          <w:szCs w:val="22"/>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9001DC" w:rsidRDefault="005E6ED4" w:rsidP="003F52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3F529C">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3F529C">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3F529C">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3F529C">
      <w:pPr>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3F529C">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3F529C">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1BF12B8" w:rsidR="00510900" w:rsidRPr="00F93A43" w:rsidRDefault="00EC1DE7" w:rsidP="003F529C">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48DC6A7D" w:rsidR="00510900" w:rsidRDefault="00EC1DE7" w:rsidP="003F529C">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29247943" w:rsidR="00510900" w:rsidRPr="00F93A43" w:rsidRDefault="00EC1DE7" w:rsidP="003F529C">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F93A43" w:rsidRDefault="00EC1DE7" w:rsidP="003F529C">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F93A43" w:rsidRDefault="00EC1DE7" w:rsidP="003F529C">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F93A43" w:rsidRDefault="00EC1DE7" w:rsidP="003F529C">
      <w:pPr>
        <w:spacing w:after="120"/>
        <w:jc w:val="both"/>
        <w:rPr>
          <w:rFonts w:ascii="Arial" w:hAnsi="Arial" w:cs="Arial"/>
          <w:b/>
        </w:rPr>
      </w:pPr>
      <w:r>
        <w:rPr>
          <w:rFonts w:ascii="Arial" w:hAnsi="Arial" w:cs="Arial"/>
          <w:b/>
        </w:rPr>
        <w:lastRenderedPageBreak/>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BEF9147" w:rsidR="003A3C6A" w:rsidRPr="003A3C6A" w:rsidRDefault="003A3C6A" w:rsidP="003F529C">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3A3C6A" w:rsidRDefault="003A3C6A" w:rsidP="003F529C">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54FBD6A1" w14:textId="0E332087" w:rsidR="003F529C" w:rsidRPr="00D43EDF" w:rsidRDefault="003F529C" w:rsidP="003F529C">
      <w:pPr>
        <w:autoSpaceDE w:val="0"/>
        <w:autoSpaceDN w:val="0"/>
        <w:adjustRightInd w:val="0"/>
        <w:spacing w:after="120"/>
        <w:jc w:val="both"/>
        <w:rPr>
          <w:rFonts w:ascii="Arial" w:hAnsi="Arial" w:cs="Arial"/>
        </w:rPr>
      </w:pPr>
      <w:bookmarkStart w:id="9" w:name="_Hlk80026439"/>
      <w:bookmarkStart w:id="10" w:name="_Hlk80024354"/>
      <w:r>
        <w:rPr>
          <w:rFonts w:ascii="Arial" w:hAnsi="Arial" w:cs="Arial"/>
          <w:b/>
        </w:rPr>
        <w:t>22</w:t>
      </w:r>
      <w:r w:rsidRPr="00D43EDF">
        <w:rPr>
          <w:rFonts w:ascii="Arial" w:hAnsi="Arial" w:cs="Arial"/>
          <w:b/>
        </w:rPr>
        <w:t>.1.</w:t>
      </w:r>
      <w:r w:rsidRPr="00D43EDF">
        <w:rPr>
          <w:rFonts w:ascii="Arial" w:hAnsi="Arial" w:cs="Arial"/>
        </w:rPr>
        <w:t xml:space="preserve"> Pela fiel e perfeita execução do objeto desta licitação, o Município de Itambaracá, mediante apresentação da</w:t>
      </w:r>
      <w:r>
        <w:rPr>
          <w:rFonts w:ascii="Arial" w:hAnsi="Arial" w:cs="Arial"/>
        </w:rPr>
        <w:t xml:space="preserve"> </w:t>
      </w:r>
      <w:r w:rsidRPr="00D43EDF">
        <w:rPr>
          <w:rFonts w:ascii="Arial" w:hAnsi="Arial" w:cs="Arial"/>
        </w:rPr>
        <w:t>nota</w:t>
      </w:r>
      <w:r>
        <w:rPr>
          <w:rFonts w:ascii="Arial" w:hAnsi="Arial" w:cs="Arial"/>
        </w:rPr>
        <w:t xml:space="preserve"> </w:t>
      </w:r>
      <w:r w:rsidRPr="00D43EDF">
        <w:rPr>
          <w:rFonts w:ascii="Arial" w:hAnsi="Arial" w:cs="Arial"/>
        </w:rPr>
        <w:t>fiscal, exigível em conformidade com a legislação fiscal, pagará por meio de depósito na conta corrente da licitante, o valor correspondente aos produtos</w:t>
      </w:r>
      <w:r>
        <w:rPr>
          <w:rFonts w:ascii="Arial" w:hAnsi="Arial" w:cs="Arial"/>
        </w:rPr>
        <w:t xml:space="preserve"> (cestas)</w:t>
      </w:r>
      <w:r w:rsidRPr="00D43EDF">
        <w:rPr>
          <w:rFonts w:ascii="Arial" w:hAnsi="Arial" w:cs="Arial"/>
        </w:rPr>
        <w:t xml:space="preserve"> efetivamente entregues e atestados, sem custos de frete e/ou outros adicionais. </w:t>
      </w:r>
    </w:p>
    <w:p w14:paraId="486DFCE2" w14:textId="0117ED93" w:rsidR="003F529C" w:rsidRPr="00D43EDF" w:rsidRDefault="003F529C" w:rsidP="003F529C">
      <w:pPr>
        <w:autoSpaceDE w:val="0"/>
        <w:autoSpaceDN w:val="0"/>
        <w:adjustRightInd w:val="0"/>
        <w:spacing w:after="120"/>
        <w:jc w:val="both"/>
        <w:rPr>
          <w:rFonts w:ascii="Arial" w:hAnsi="Arial" w:cs="Arial"/>
        </w:rPr>
      </w:pPr>
      <w:r>
        <w:rPr>
          <w:rFonts w:ascii="Arial" w:hAnsi="Arial" w:cs="Arial"/>
          <w:b/>
        </w:rPr>
        <w:t>22</w:t>
      </w:r>
      <w:r w:rsidRPr="00D43EDF">
        <w:rPr>
          <w:rFonts w:ascii="Arial" w:hAnsi="Arial" w:cs="Arial"/>
          <w:b/>
        </w:rPr>
        <w:t>.1.1.</w:t>
      </w:r>
      <w:r w:rsidRPr="00D43EDF">
        <w:rPr>
          <w:rFonts w:ascii="Arial" w:hAnsi="Arial" w:cs="Arial"/>
        </w:rPr>
        <w:t xml:space="preserve"> Os pagamentos serão efetuados no prazo máximo até 30 (trinta) dias, contados da apresentação da Nota </w:t>
      </w:r>
      <w:r>
        <w:rPr>
          <w:rFonts w:ascii="Arial" w:hAnsi="Arial" w:cs="Arial"/>
        </w:rPr>
        <w:t>F</w:t>
      </w:r>
      <w:r w:rsidRPr="00D43EDF">
        <w:rPr>
          <w:rFonts w:ascii="Arial" w:hAnsi="Arial" w:cs="Arial"/>
        </w:rPr>
        <w:t>iscal devidamente atestada pelo responsável;</w:t>
      </w:r>
    </w:p>
    <w:p w14:paraId="7DC8FC98" w14:textId="5F849A52" w:rsidR="003F529C" w:rsidRPr="00D43EDF" w:rsidRDefault="003F529C" w:rsidP="003F529C">
      <w:pPr>
        <w:spacing w:after="120"/>
        <w:ind w:right="-54"/>
        <w:jc w:val="both"/>
        <w:rPr>
          <w:rFonts w:ascii="Arial" w:eastAsia="MS Mincho" w:hAnsi="Arial" w:cs="Arial"/>
        </w:rPr>
      </w:pPr>
      <w:r>
        <w:rPr>
          <w:rFonts w:ascii="Arial" w:eastAsia="MS Mincho" w:hAnsi="Arial" w:cs="Arial"/>
          <w:b/>
        </w:rPr>
        <w:t>22</w:t>
      </w:r>
      <w:r w:rsidRPr="00D43EDF">
        <w:rPr>
          <w:rFonts w:ascii="Arial" w:eastAsia="MS Mincho" w:hAnsi="Arial" w:cs="Arial"/>
          <w:b/>
        </w:rPr>
        <w:t xml:space="preserve">.1.2. </w:t>
      </w:r>
      <w:r w:rsidRPr="00D43EDF">
        <w:rPr>
          <w:rFonts w:ascii="Arial" w:eastAsia="MS Mincho" w:hAnsi="Arial" w:cs="Arial"/>
        </w:rPr>
        <w:t>A nota fiscal apresentada deverá estar preenchida sem rasuras, dando conta do cumprimento de todas as exigências do Edital e da Ata de Registro de Preços.</w:t>
      </w:r>
    </w:p>
    <w:p w14:paraId="6D0AA43A" w14:textId="6765AB3F" w:rsidR="003F529C" w:rsidRPr="00D43EDF" w:rsidRDefault="003F529C" w:rsidP="003F529C">
      <w:pPr>
        <w:autoSpaceDE w:val="0"/>
        <w:autoSpaceDN w:val="0"/>
        <w:adjustRightInd w:val="0"/>
        <w:spacing w:after="120"/>
        <w:jc w:val="both"/>
        <w:rPr>
          <w:rFonts w:ascii="Arial" w:hAnsi="Arial" w:cs="Arial"/>
          <w:b/>
        </w:rPr>
      </w:pPr>
      <w:r>
        <w:rPr>
          <w:rFonts w:ascii="Arial" w:hAnsi="Arial" w:cs="Arial"/>
          <w:b/>
        </w:rPr>
        <w:t>22</w:t>
      </w:r>
      <w:r w:rsidRPr="00D43EDF">
        <w:rPr>
          <w:rFonts w:ascii="Arial" w:hAnsi="Arial" w:cs="Arial"/>
          <w:b/>
        </w:rPr>
        <w:t xml:space="preserve">.1.3. </w:t>
      </w:r>
      <w:r w:rsidRPr="00D43EDF">
        <w:rPr>
          <w:rFonts w:ascii="Arial" w:hAnsi="Arial" w:cs="Arial"/>
        </w:rPr>
        <w:t>A contratada deverá indicar no corpo da nota fiscal o número e nome do banco, agência e número da conta, na qual deverá ser feito o pagamento (de acordo com os dados apresentados na Proposta de Preços);</w:t>
      </w:r>
    </w:p>
    <w:p w14:paraId="7BE1A073" w14:textId="32297B7B" w:rsidR="003F529C" w:rsidRPr="00D43EDF" w:rsidRDefault="003F529C" w:rsidP="003F529C">
      <w:pPr>
        <w:autoSpaceDE w:val="0"/>
        <w:autoSpaceDN w:val="0"/>
        <w:adjustRightInd w:val="0"/>
        <w:spacing w:after="120"/>
        <w:jc w:val="both"/>
        <w:rPr>
          <w:rFonts w:ascii="Arial" w:hAnsi="Arial" w:cs="Arial"/>
        </w:rPr>
      </w:pPr>
      <w:r>
        <w:rPr>
          <w:rFonts w:ascii="Arial" w:hAnsi="Arial" w:cs="Arial"/>
          <w:b/>
        </w:rPr>
        <w:t>22</w:t>
      </w:r>
      <w:r w:rsidRPr="00D43EDF">
        <w:rPr>
          <w:rFonts w:ascii="Arial" w:hAnsi="Arial" w:cs="Arial"/>
          <w:b/>
        </w:rPr>
        <w:t xml:space="preserve">.1.4. </w:t>
      </w:r>
      <w:r w:rsidRPr="00D43EDF">
        <w:rPr>
          <w:rFonts w:ascii="Arial" w:hAnsi="Arial" w:cs="Arial"/>
        </w:rPr>
        <w:t>A nota fiscal deverá conter no verso atestados firmados pelo servidor encarregado de fiscalizar o recebimento, comprovando execução do objeto contratado;</w:t>
      </w:r>
    </w:p>
    <w:p w14:paraId="29C91769" w14:textId="33E3EDED" w:rsidR="003F529C" w:rsidRPr="00D43EDF" w:rsidRDefault="003F529C" w:rsidP="003F529C">
      <w:pPr>
        <w:spacing w:after="120"/>
        <w:jc w:val="both"/>
        <w:rPr>
          <w:rFonts w:ascii="Arial" w:hAnsi="Arial" w:cs="Arial"/>
        </w:rPr>
      </w:pPr>
      <w:r>
        <w:rPr>
          <w:rFonts w:ascii="Arial" w:hAnsi="Arial" w:cs="Arial"/>
          <w:b/>
        </w:rPr>
        <w:t>22</w:t>
      </w:r>
      <w:r w:rsidRPr="00D43EDF">
        <w:rPr>
          <w:rFonts w:ascii="Arial" w:hAnsi="Arial" w:cs="Arial"/>
          <w:b/>
        </w:rPr>
        <w:t>.2.</w:t>
      </w:r>
      <w:r w:rsidRPr="00D43EDF">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FD5EDA1" w14:textId="4D25FFEB" w:rsidR="003F529C" w:rsidRPr="00D43EDF" w:rsidRDefault="003F529C" w:rsidP="003F529C">
      <w:pPr>
        <w:autoSpaceDE w:val="0"/>
        <w:autoSpaceDN w:val="0"/>
        <w:adjustRightInd w:val="0"/>
        <w:jc w:val="both"/>
        <w:rPr>
          <w:rFonts w:ascii="Arial" w:hAnsi="Arial" w:cs="Arial"/>
          <w:color w:val="FF0000"/>
        </w:rPr>
      </w:pPr>
      <w:r>
        <w:rPr>
          <w:rFonts w:ascii="Arial" w:hAnsi="Arial" w:cs="Arial"/>
          <w:b/>
        </w:rPr>
        <w:t>22</w:t>
      </w:r>
      <w:r w:rsidRPr="00D43EDF">
        <w:rPr>
          <w:rFonts w:ascii="Arial" w:hAnsi="Arial" w:cs="Arial"/>
          <w:b/>
        </w:rPr>
        <w:t>.3.</w:t>
      </w:r>
      <w:r w:rsidRPr="00D43EDF">
        <w:rPr>
          <w:rFonts w:ascii="Arial" w:hAnsi="Arial" w:cs="Arial"/>
        </w:rPr>
        <w:t xml:space="preserve"> Para a liberação do pagamento, a futura contratada encaminhará nota fiscal, acompanhada das seguintes certidões:</w:t>
      </w:r>
    </w:p>
    <w:p w14:paraId="6D09EBD6" w14:textId="77777777" w:rsidR="003F529C" w:rsidRPr="00D43EDF" w:rsidRDefault="003F529C" w:rsidP="003F529C">
      <w:pPr>
        <w:numPr>
          <w:ilvl w:val="0"/>
          <w:numId w:val="1"/>
        </w:numPr>
        <w:suppressAutoHyphens/>
        <w:autoSpaceDE w:val="0"/>
        <w:autoSpaceDN w:val="0"/>
        <w:adjustRightInd w:val="0"/>
        <w:spacing w:after="20"/>
        <w:contextualSpacing/>
        <w:jc w:val="both"/>
        <w:rPr>
          <w:rFonts w:ascii="Arial" w:hAnsi="Arial" w:cs="Arial"/>
          <w:color w:val="000000"/>
        </w:rPr>
      </w:pPr>
      <w:r w:rsidRPr="00D43EDF">
        <w:rPr>
          <w:rFonts w:ascii="Arial" w:hAnsi="Arial" w:cs="Arial"/>
          <w:color w:val="000000"/>
        </w:rPr>
        <w:t xml:space="preserve">Certidão de Regularidade de débito com o </w:t>
      </w:r>
      <w:r w:rsidRPr="00D43EDF">
        <w:rPr>
          <w:rFonts w:ascii="Arial" w:hAnsi="Arial" w:cs="Arial"/>
          <w:b/>
          <w:color w:val="000000"/>
        </w:rPr>
        <w:t>Fundo de Garantia por Tempo de Serviço</w:t>
      </w:r>
      <w:r w:rsidRPr="00D43EDF">
        <w:rPr>
          <w:rFonts w:ascii="Arial" w:hAnsi="Arial" w:cs="Arial"/>
          <w:color w:val="000000"/>
        </w:rPr>
        <w:t xml:space="preserve"> (FGTS), com validade;</w:t>
      </w:r>
    </w:p>
    <w:p w14:paraId="30A97358" w14:textId="77777777" w:rsidR="003F529C" w:rsidRPr="00D43EDF" w:rsidRDefault="003F529C" w:rsidP="003F529C">
      <w:pPr>
        <w:numPr>
          <w:ilvl w:val="0"/>
          <w:numId w:val="1"/>
        </w:numPr>
        <w:suppressAutoHyphens/>
        <w:autoSpaceDE w:val="0"/>
        <w:autoSpaceDN w:val="0"/>
        <w:adjustRightInd w:val="0"/>
        <w:spacing w:after="20"/>
        <w:contextualSpacing/>
        <w:jc w:val="both"/>
        <w:rPr>
          <w:rFonts w:ascii="Arial" w:hAnsi="Arial" w:cs="Arial"/>
          <w:color w:val="000000"/>
        </w:rPr>
      </w:pPr>
      <w:r w:rsidRPr="00D43EDF">
        <w:rPr>
          <w:rFonts w:ascii="Arial" w:hAnsi="Arial" w:cs="Arial"/>
          <w:color w:val="000000"/>
        </w:rPr>
        <w:t xml:space="preserve">Prova de regularidade fiscal perante a </w:t>
      </w:r>
      <w:r w:rsidRPr="00D43EDF">
        <w:rPr>
          <w:rFonts w:ascii="Arial" w:hAnsi="Arial" w:cs="Arial"/>
          <w:b/>
          <w:color w:val="000000"/>
        </w:rPr>
        <w:t>Fazenda Federal</w:t>
      </w:r>
      <w:r w:rsidRPr="00D43EDF">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FBAC185" w14:textId="77777777" w:rsidR="003F529C" w:rsidRPr="00D43EDF" w:rsidRDefault="003F529C" w:rsidP="003F529C">
      <w:pPr>
        <w:numPr>
          <w:ilvl w:val="0"/>
          <w:numId w:val="1"/>
        </w:numPr>
        <w:suppressAutoHyphens/>
        <w:autoSpaceDE w:val="0"/>
        <w:autoSpaceDN w:val="0"/>
        <w:adjustRightInd w:val="0"/>
        <w:spacing w:after="20"/>
        <w:contextualSpacing/>
        <w:jc w:val="both"/>
        <w:rPr>
          <w:rFonts w:ascii="Arial" w:hAnsi="Arial" w:cs="Arial"/>
          <w:color w:val="000000"/>
        </w:rPr>
      </w:pPr>
      <w:r w:rsidRPr="00D43EDF">
        <w:rPr>
          <w:rFonts w:ascii="Arial" w:hAnsi="Arial" w:cs="Arial"/>
          <w:color w:val="000000"/>
        </w:rPr>
        <w:t xml:space="preserve">Prova de regularidade para com a </w:t>
      </w:r>
      <w:r w:rsidRPr="00D43EDF">
        <w:rPr>
          <w:rFonts w:ascii="Arial" w:hAnsi="Arial" w:cs="Arial"/>
          <w:b/>
          <w:bCs/>
          <w:color w:val="000000"/>
        </w:rPr>
        <w:t xml:space="preserve">Fazenda Estadual, </w:t>
      </w:r>
      <w:r w:rsidRPr="00D43EDF">
        <w:rPr>
          <w:rFonts w:ascii="Arial" w:hAnsi="Arial" w:cs="Arial"/>
          <w:color w:val="000000"/>
        </w:rPr>
        <w:t xml:space="preserve">mediante apresentação de </w:t>
      </w:r>
    </w:p>
    <w:p w14:paraId="6A9F0140" w14:textId="77777777" w:rsidR="003F529C" w:rsidRPr="00D43EDF" w:rsidRDefault="003F529C" w:rsidP="003F529C">
      <w:pPr>
        <w:numPr>
          <w:ilvl w:val="0"/>
          <w:numId w:val="1"/>
        </w:numPr>
        <w:suppressAutoHyphens/>
        <w:autoSpaceDE w:val="0"/>
        <w:autoSpaceDN w:val="0"/>
        <w:adjustRightInd w:val="0"/>
        <w:spacing w:after="20"/>
        <w:contextualSpacing/>
        <w:jc w:val="both"/>
        <w:rPr>
          <w:rFonts w:ascii="Arial" w:hAnsi="Arial" w:cs="Arial"/>
          <w:color w:val="000000"/>
        </w:rPr>
      </w:pPr>
      <w:r w:rsidRPr="00D43EDF">
        <w:rPr>
          <w:rFonts w:ascii="Arial" w:hAnsi="Arial" w:cs="Arial"/>
          <w:color w:val="000000"/>
        </w:rPr>
        <w:t>Certidão de Regularidade Fiscal;</w:t>
      </w:r>
    </w:p>
    <w:p w14:paraId="70FFF0DA" w14:textId="77777777" w:rsidR="003F529C" w:rsidRPr="00D43EDF" w:rsidRDefault="003F529C" w:rsidP="003F529C">
      <w:pPr>
        <w:numPr>
          <w:ilvl w:val="0"/>
          <w:numId w:val="1"/>
        </w:numPr>
        <w:suppressAutoHyphens/>
        <w:autoSpaceDE w:val="0"/>
        <w:autoSpaceDN w:val="0"/>
        <w:adjustRightInd w:val="0"/>
        <w:spacing w:after="20"/>
        <w:contextualSpacing/>
        <w:jc w:val="both"/>
        <w:rPr>
          <w:rFonts w:ascii="Arial" w:hAnsi="Arial" w:cs="Arial"/>
          <w:color w:val="000000"/>
        </w:rPr>
      </w:pPr>
      <w:r w:rsidRPr="00D43EDF">
        <w:rPr>
          <w:rFonts w:ascii="Arial" w:hAnsi="Arial" w:cs="Arial"/>
          <w:color w:val="000000"/>
        </w:rPr>
        <w:lastRenderedPageBreak/>
        <w:t xml:space="preserve">Prova de regularidade para com a </w:t>
      </w:r>
      <w:r w:rsidRPr="00D43EDF">
        <w:rPr>
          <w:rFonts w:ascii="Arial" w:hAnsi="Arial" w:cs="Arial"/>
          <w:b/>
          <w:bCs/>
          <w:color w:val="000000"/>
        </w:rPr>
        <w:t>Fazenda Municipal</w:t>
      </w:r>
      <w:r w:rsidRPr="00D43EDF">
        <w:rPr>
          <w:rFonts w:ascii="Arial" w:hAnsi="Arial" w:cs="Arial"/>
          <w:color w:val="000000"/>
        </w:rPr>
        <w:t>, mediante apresentação de Certidão Negativa de Débito;</w:t>
      </w:r>
    </w:p>
    <w:p w14:paraId="25C7DE06" w14:textId="77777777" w:rsidR="003F529C" w:rsidRPr="00D43EDF" w:rsidRDefault="003F529C" w:rsidP="003F529C">
      <w:pPr>
        <w:numPr>
          <w:ilvl w:val="0"/>
          <w:numId w:val="1"/>
        </w:numPr>
        <w:suppressAutoHyphens/>
        <w:autoSpaceDE w:val="0"/>
        <w:autoSpaceDN w:val="0"/>
        <w:adjustRightInd w:val="0"/>
        <w:spacing w:after="20"/>
        <w:contextualSpacing/>
        <w:jc w:val="both"/>
        <w:rPr>
          <w:rFonts w:ascii="Arial" w:hAnsi="Arial" w:cs="Arial"/>
          <w:color w:val="000000"/>
        </w:rPr>
      </w:pPr>
      <w:r w:rsidRPr="00D43EDF">
        <w:rPr>
          <w:rFonts w:ascii="Arial" w:hAnsi="Arial" w:cs="Arial"/>
          <w:color w:val="000000"/>
        </w:rPr>
        <w:t xml:space="preserve">Prova de inexistência de débitos inadimplidos perante a </w:t>
      </w:r>
      <w:r w:rsidRPr="00D43EDF">
        <w:rPr>
          <w:rFonts w:ascii="Arial" w:hAnsi="Arial" w:cs="Arial"/>
          <w:b/>
          <w:bCs/>
          <w:color w:val="000000"/>
        </w:rPr>
        <w:t>Justiça do Trabalho</w:t>
      </w:r>
      <w:r w:rsidRPr="00D43EDF">
        <w:rPr>
          <w:rFonts w:ascii="Arial" w:hAnsi="Arial" w:cs="Arial"/>
          <w:color w:val="000000"/>
        </w:rPr>
        <w:t>, mediante a apresentação da Certidão Negativa de Débitos Trabalhistas (CNDT).</w:t>
      </w:r>
    </w:p>
    <w:p w14:paraId="7F9D4559" w14:textId="77777777" w:rsidR="003F529C" w:rsidRPr="00D43EDF" w:rsidRDefault="003F529C" w:rsidP="003F529C">
      <w:pPr>
        <w:autoSpaceDE w:val="0"/>
        <w:autoSpaceDN w:val="0"/>
        <w:adjustRightInd w:val="0"/>
        <w:jc w:val="both"/>
        <w:rPr>
          <w:rFonts w:ascii="Arial" w:hAnsi="Arial" w:cs="Arial"/>
          <w:b/>
          <w:color w:val="000000"/>
        </w:rPr>
      </w:pPr>
    </w:p>
    <w:p w14:paraId="4F7A57E0" w14:textId="4B51F744" w:rsidR="003F529C" w:rsidRPr="00D43EDF" w:rsidRDefault="003F529C" w:rsidP="003F529C">
      <w:pPr>
        <w:autoSpaceDE w:val="0"/>
        <w:autoSpaceDN w:val="0"/>
        <w:adjustRightInd w:val="0"/>
        <w:spacing w:after="120"/>
        <w:jc w:val="both"/>
        <w:rPr>
          <w:rFonts w:ascii="Arial" w:hAnsi="Arial" w:cs="Arial"/>
          <w:color w:val="000000"/>
        </w:rPr>
      </w:pPr>
      <w:r>
        <w:rPr>
          <w:rFonts w:ascii="Arial" w:hAnsi="Arial" w:cs="Arial"/>
          <w:b/>
          <w:color w:val="000000"/>
        </w:rPr>
        <w:t>22</w:t>
      </w:r>
      <w:r w:rsidRPr="00D43EDF">
        <w:rPr>
          <w:rFonts w:ascii="Arial" w:hAnsi="Arial" w:cs="Arial"/>
          <w:b/>
          <w:color w:val="000000"/>
        </w:rPr>
        <w:t xml:space="preserve">.4. </w:t>
      </w:r>
      <w:r w:rsidRPr="00D43EDF">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020490A" w14:textId="5C3E68DD" w:rsidR="003F529C" w:rsidRPr="00D43EDF" w:rsidRDefault="003F529C" w:rsidP="003F529C">
      <w:pPr>
        <w:autoSpaceDE w:val="0"/>
        <w:autoSpaceDN w:val="0"/>
        <w:adjustRightInd w:val="0"/>
        <w:spacing w:after="120"/>
        <w:jc w:val="both"/>
        <w:rPr>
          <w:rFonts w:ascii="Arial" w:hAnsi="Arial" w:cs="Arial"/>
          <w:b/>
        </w:rPr>
      </w:pPr>
      <w:r>
        <w:rPr>
          <w:rFonts w:ascii="Arial" w:hAnsi="Arial" w:cs="Arial"/>
          <w:b/>
        </w:rPr>
        <w:t>22</w:t>
      </w:r>
      <w:r w:rsidRPr="00D43EDF">
        <w:rPr>
          <w:rFonts w:ascii="Arial" w:hAnsi="Arial" w:cs="Arial"/>
          <w:b/>
        </w:rPr>
        <w:t>.5.</w:t>
      </w:r>
      <w:r w:rsidRPr="00D43EDF">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DD3C0D4" w14:textId="257A072C" w:rsidR="003F529C" w:rsidRPr="00D43EDF" w:rsidRDefault="003F529C" w:rsidP="003F529C">
      <w:pPr>
        <w:spacing w:after="120"/>
        <w:ind w:right="-54"/>
        <w:jc w:val="both"/>
        <w:rPr>
          <w:rFonts w:ascii="Arial" w:hAnsi="Arial" w:cs="Arial"/>
        </w:rPr>
      </w:pPr>
      <w:r>
        <w:rPr>
          <w:rFonts w:ascii="Arial" w:hAnsi="Arial" w:cs="Arial"/>
          <w:b/>
        </w:rPr>
        <w:t>22</w:t>
      </w:r>
      <w:r w:rsidRPr="00D43EDF">
        <w:rPr>
          <w:rFonts w:ascii="Arial" w:hAnsi="Arial" w:cs="Arial"/>
          <w:b/>
        </w:rPr>
        <w:t xml:space="preserve">.6. </w:t>
      </w:r>
      <w:r w:rsidRPr="00D43EDF">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F998883" w14:textId="77777777" w:rsidR="003F529C" w:rsidRPr="00D43EDF" w:rsidRDefault="003F529C" w:rsidP="003F529C">
      <w:pPr>
        <w:ind w:right="-54"/>
        <w:jc w:val="both"/>
        <w:rPr>
          <w:rFonts w:ascii="Arial" w:hAnsi="Arial" w:cs="Arial"/>
        </w:rPr>
      </w:pPr>
      <w:r w:rsidRPr="00D43EDF">
        <w:rPr>
          <w:rFonts w:ascii="Arial" w:hAnsi="Arial" w:cs="Arial"/>
        </w:rPr>
        <w:t xml:space="preserve">I = (TX / 100) / 365 </w:t>
      </w:r>
    </w:p>
    <w:p w14:paraId="70170166" w14:textId="77777777" w:rsidR="003F529C" w:rsidRPr="00D43EDF" w:rsidRDefault="003F529C" w:rsidP="003F529C">
      <w:pPr>
        <w:ind w:right="-54"/>
        <w:jc w:val="both"/>
        <w:rPr>
          <w:rFonts w:ascii="Arial" w:hAnsi="Arial" w:cs="Arial"/>
        </w:rPr>
      </w:pPr>
      <w:r w:rsidRPr="00D43EDF">
        <w:rPr>
          <w:rFonts w:ascii="Arial" w:hAnsi="Arial" w:cs="Arial"/>
        </w:rPr>
        <w:t xml:space="preserve">EM = I x N x VP, onde: </w:t>
      </w:r>
    </w:p>
    <w:p w14:paraId="3D9D90FA" w14:textId="77777777" w:rsidR="003F529C" w:rsidRPr="00D43EDF" w:rsidRDefault="003F529C" w:rsidP="003F529C">
      <w:pPr>
        <w:ind w:right="-54"/>
        <w:jc w:val="both"/>
        <w:rPr>
          <w:rFonts w:ascii="Arial" w:hAnsi="Arial" w:cs="Arial"/>
        </w:rPr>
      </w:pPr>
      <w:r w:rsidRPr="00D43EDF">
        <w:rPr>
          <w:rFonts w:ascii="Arial" w:hAnsi="Arial" w:cs="Arial"/>
        </w:rPr>
        <w:t xml:space="preserve">I = Índice de atualização financeira; </w:t>
      </w:r>
    </w:p>
    <w:p w14:paraId="60CFA873" w14:textId="77777777" w:rsidR="003F529C" w:rsidRPr="00D43EDF" w:rsidRDefault="003F529C" w:rsidP="003F529C">
      <w:pPr>
        <w:ind w:right="-54"/>
        <w:jc w:val="both"/>
        <w:rPr>
          <w:rFonts w:ascii="Arial" w:hAnsi="Arial" w:cs="Arial"/>
        </w:rPr>
      </w:pPr>
      <w:r w:rsidRPr="00D43EDF">
        <w:rPr>
          <w:rFonts w:ascii="Arial" w:hAnsi="Arial" w:cs="Arial"/>
        </w:rPr>
        <w:t xml:space="preserve">TX = Percentual da taxa de juros de mora anual; </w:t>
      </w:r>
    </w:p>
    <w:p w14:paraId="197E379F" w14:textId="77777777" w:rsidR="003F529C" w:rsidRPr="00D43EDF" w:rsidRDefault="003F529C" w:rsidP="003F529C">
      <w:pPr>
        <w:ind w:right="-54"/>
        <w:jc w:val="both"/>
        <w:rPr>
          <w:rFonts w:ascii="Arial" w:hAnsi="Arial" w:cs="Arial"/>
        </w:rPr>
      </w:pPr>
      <w:r w:rsidRPr="00D43EDF">
        <w:rPr>
          <w:rFonts w:ascii="Arial" w:hAnsi="Arial" w:cs="Arial"/>
        </w:rPr>
        <w:t xml:space="preserve">EM = Encargos moratórios; </w:t>
      </w:r>
    </w:p>
    <w:p w14:paraId="1A287B32" w14:textId="77777777" w:rsidR="003F529C" w:rsidRPr="00D43EDF" w:rsidRDefault="003F529C" w:rsidP="003F529C">
      <w:pPr>
        <w:ind w:right="-54"/>
        <w:jc w:val="both"/>
        <w:rPr>
          <w:rFonts w:ascii="Arial" w:hAnsi="Arial" w:cs="Arial"/>
        </w:rPr>
      </w:pPr>
      <w:r w:rsidRPr="00D43EDF">
        <w:rPr>
          <w:rFonts w:ascii="Arial" w:hAnsi="Arial" w:cs="Arial"/>
        </w:rPr>
        <w:t xml:space="preserve">N = Nº de dias entre a data prevista para pagamento e a do efetivo pagamento; </w:t>
      </w:r>
    </w:p>
    <w:p w14:paraId="1E0AFBFE" w14:textId="77777777" w:rsidR="003F529C" w:rsidRPr="00D43EDF" w:rsidRDefault="003F529C" w:rsidP="003F529C">
      <w:pPr>
        <w:ind w:right="-54"/>
        <w:jc w:val="both"/>
        <w:rPr>
          <w:rFonts w:ascii="Arial" w:hAnsi="Arial" w:cs="Arial"/>
        </w:rPr>
      </w:pPr>
      <w:r w:rsidRPr="00D43EDF">
        <w:rPr>
          <w:rFonts w:ascii="Arial" w:hAnsi="Arial" w:cs="Arial"/>
        </w:rPr>
        <w:t>VP = Valor da parcela em atraso.</w:t>
      </w:r>
      <w:bookmarkEnd w:id="9"/>
    </w:p>
    <w:bookmarkEnd w:id="10"/>
    <w:p w14:paraId="0E1ACE8F" w14:textId="77777777" w:rsidR="003F529C" w:rsidRDefault="003F529C" w:rsidP="00B945A5">
      <w:pPr>
        <w:autoSpaceDE w:val="0"/>
        <w:autoSpaceDN w:val="0"/>
        <w:adjustRightInd w:val="0"/>
        <w:spacing w:after="240"/>
        <w:jc w:val="both"/>
        <w:rPr>
          <w:rFonts w:ascii="Arial" w:eastAsiaTheme="minorHAnsi" w:hAnsi="Arial" w:cs="Arial"/>
          <w:b/>
          <w:bCs/>
          <w:lang w:eastAsia="en-US"/>
        </w:rPr>
      </w:pPr>
    </w:p>
    <w:p w14:paraId="551BA8FC" w14:textId="122E1CFD" w:rsidR="003D449B" w:rsidRPr="00A5724C" w:rsidRDefault="00F77D43" w:rsidP="003F529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35B6CCAD" w14:textId="65D23E68" w:rsidR="003F529C" w:rsidRPr="00D43EDF" w:rsidRDefault="003F529C" w:rsidP="003F529C">
      <w:pPr>
        <w:autoSpaceDE w:val="0"/>
        <w:autoSpaceDN w:val="0"/>
        <w:adjustRightInd w:val="0"/>
        <w:spacing w:after="120"/>
        <w:jc w:val="both"/>
        <w:rPr>
          <w:rFonts w:ascii="Arial" w:hAnsi="Arial" w:cs="Arial"/>
          <w:b/>
          <w:color w:val="000000"/>
        </w:rPr>
      </w:pPr>
      <w:bookmarkStart w:id="11" w:name="_Hlk80024489"/>
      <w:r>
        <w:rPr>
          <w:rFonts w:ascii="Arial" w:hAnsi="Arial" w:cs="Arial"/>
          <w:b/>
        </w:rPr>
        <w:t>23</w:t>
      </w:r>
      <w:r w:rsidRPr="00D43EDF">
        <w:rPr>
          <w:rFonts w:ascii="Arial" w:hAnsi="Arial" w:cs="Arial"/>
          <w:b/>
        </w:rPr>
        <w:t>.1.</w:t>
      </w:r>
      <w:r w:rsidRPr="00D43EDF">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0C424874" w14:textId="6AE0CF75" w:rsidR="003F529C" w:rsidRPr="00D43EDF" w:rsidRDefault="003F529C" w:rsidP="003F529C">
      <w:pPr>
        <w:autoSpaceDE w:val="0"/>
        <w:autoSpaceDN w:val="0"/>
        <w:adjustRightInd w:val="0"/>
        <w:spacing w:after="120"/>
        <w:jc w:val="both"/>
        <w:rPr>
          <w:rFonts w:ascii="Arial" w:hAnsi="Arial" w:cs="Arial"/>
          <w:color w:val="000000"/>
        </w:rPr>
      </w:pPr>
      <w:r>
        <w:rPr>
          <w:rFonts w:ascii="Arial" w:hAnsi="Arial" w:cs="Arial"/>
          <w:b/>
          <w:color w:val="000000"/>
        </w:rPr>
        <w:t>23</w:t>
      </w:r>
      <w:r w:rsidRPr="00D43EDF">
        <w:rPr>
          <w:rFonts w:ascii="Arial" w:hAnsi="Arial" w:cs="Arial"/>
          <w:b/>
          <w:color w:val="000000"/>
        </w:rPr>
        <w:t>.2.</w:t>
      </w:r>
      <w:r w:rsidRPr="00D43EDF">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30F4BD2" w14:textId="7D7C1679" w:rsidR="003F529C" w:rsidRPr="00D43EDF" w:rsidRDefault="003F529C" w:rsidP="003F529C">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23</w:t>
      </w:r>
      <w:r w:rsidRPr="00D43EDF">
        <w:rPr>
          <w:rFonts w:ascii="Arial" w:hAnsi="Arial" w:cs="Arial"/>
          <w:b/>
          <w:color w:val="000000"/>
        </w:rPr>
        <w:t>.3.</w:t>
      </w:r>
      <w:r w:rsidRPr="00D43EDF">
        <w:rPr>
          <w:rFonts w:ascii="Arial" w:hAnsi="Arial" w:cs="Arial"/>
          <w:color w:val="000000"/>
        </w:rPr>
        <w:t xml:space="preserve"> A comprovação do desequilíbrio econômico-financeiro deverá ser feita acompanhada de </w:t>
      </w:r>
      <w:r w:rsidRPr="00D43EDF">
        <w:rPr>
          <w:rFonts w:ascii="Arial" w:hAnsi="Arial" w:cs="Arial"/>
        </w:rPr>
        <w:t>demonstração analítica da variação dos componentes do custo do contrato, devidamente justificada</w:t>
      </w:r>
      <w:r w:rsidRPr="00D43EDF">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43EDF">
        <w:rPr>
          <w:rFonts w:ascii="Arial" w:hAnsi="Arial" w:cs="Arial"/>
        </w:rPr>
        <w:t>sempre mediante requerimento fundamentado e após autorização expressa do Município de Itambaracá, nos termos do art. 65, da Lei nº 8.666/93.</w:t>
      </w:r>
    </w:p>
    <w:p w14:paraId="6550C9CE" w14:textId="588AEB05" w:rsidR="003F529C" w:rsidRPr="00D43EDF" w:rsidRDefault="003F529C" w:rsidP="003F529C">
      <w:pPr>
        <w:autoSpaceDE w:val="0"/>
        <w:autoSpaceDN w:val="0"/>
        <w:adjustRightInd w:val="0"/>
        <w:spacing w:after="120"/>
        <w:jc w:val="both"/>
        <w:rPr>
          <w:rFonts w:ascii="Arial" w:hAnsi="Arial" w:cs="Arial"/>
        </w:rPr>
      </w:pPr>
      <w:r>
        <w:rPr>
          <w:rFonts w:ascii="Arial" w:hAnsi="Arial" w:cs="Arial"/>
          <w:b/>
        </w:rPr>
        <w:lastRenderedPageBreak/>
        <w:t>23</w:t>
      </w:r>
      <w:r w:rsidRPr="00D43EDF">
        <w:rPr>
          <w:rFonts w:ascii="Arial" w:hAnsi="Arial" w:cs="Arial"/>
          <w:b/>
        </w:rPr>
        <w:t>.4</w:t>
      </w:r>
      <w:r w:rsidRPr="00D43EDF">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1"/>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lastRenderedPageBreak/>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6C230818"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3F529C">
        <w:rPr>
          <w:rFonts w:ascii="Arial" w:hAnsi="Arial" w:cs="Arial"/>
        </w:rPr>
        <w:t>0</w:t>
      </w:r>
      <w:r w:rsidR="002477A4">
        <w:rPr>
          <w:rFonts w:ascii="Arial" w:hAnsi="Arial" w:cs="Arial"/>
        </w:rPr>
        <w:t>4</w:t>
      </w:r>
      <w:r w:rsidR="003F529C">
        <w:rPr>
          <w:rFonts w:ascii="Arial" w:hAnsi="Arial" w:cs="Arial"/>
        </w:rPr>
        <w:t xml:space="preserve"> </w:t>
      </w:r>
      <w:r w:rsidRPr="00433A38">
        <w:rPr>
          <w:rFonts w:ascii="Arial" w:hAnsi="Arial" w:cs="Arial"/>
        </w:rPr>
        <w:t>de</w:t>
      </w:r>
      <w:r w:rsidR="00922D32">
        <w:rPr>
          <w:rFonts w:ascii="Arial" w:hAnsi="Arial" w:cs="Arial"/>
        </w:rPr>
        <w:t xml:space="preserve"> </w:t>
      </w:r>
      <w:r w:rsidR="003F529C">
        <w:rPr>
          <w:rFonts w:ascii="Arial" w:hAnsi="Arial" w:cs="Arial"/>
        </w:rPr>
        <w:t>maio</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5F657F9" w14:textId="77777777" w:rsidR="00CD7175" w:rsidRDefault="00CD7175" w:rsidP="003E25AF">
      <w:pPr>
        <w:autoSpaceDE w:val="0"/>
        <w:autoSpaceDN w:val="0"/>
        <w:adjustRightInd w:val="0"/>
        <w:jc w:val="both"/>
        <w:rPr>
          <w:bCs/>
          <w:i/>
          <w:sz w:val="18"/>
          <w:szCs w:val="18"/>
        </w:rPr>
      </w:pPr>
    </w:p>
    <w:p w14:paraId="733C2132" w14:textId="77777777" w:rsidR="003F529C" w:rsidRDefault="003F529C" w:rsidP="003E25AF">
      <w:pPr>
        <w:autoSpaceDE w:val="0"/>
        <w:autoSpaceDN w:val="0"/>
        <w:adjustRightInd w:val="0"/>
        <w:jc w:val="both"/>
        <w:rPr>
          <w:bCs/>
          <w:i/>
          <w:sz w:val="18"/>
          <w:szCs w:val="18"/>
        </w:rPr>
      </w:pPr>
    </w:p>
    <w:p w14:paraId="7A1B7395" w14:textId="77777777" w:rsidR="003F529C" w:rsidRDefault="003F529C" w:rsidP="003E25AF">
      <w:pPr>
        <w:autoSpaceDE w:val="0"/>
        <w:autoSpaceDN w:val="0"/>
        <w:adjustRightInd w:val="0"/>
        <w:jc w:val="both"/>
        <w:rPr>
          <w:bCs/>
          <w:i/>
          <w:sz w:val="18"/>
          <w:szCs w:val="18"/>
        </w:rPr>
      </w:pPr>
    </w:p>
    <w:p w14:paraId="2798E9A8" w14:textId="77777777" w:rsidR="003F529C" w:rsidRDefault="003F529C" w:rsidP="003E25AF">
      <w:pPr>
        <w:autoSpaceDE w:val="0"/>
        <w:autoSpaceDN w:val="0"/>
        <w:adjustRightInd w:val="0"/>
        <w:jc w:val="both"/>
        <w:rPr>
          <w:bCs/>
          <w:i/>
          <w:sz w:val="18"/>
          <w:szCs w:val="18"/>
        </w:rPr>
      </w:pPr>
    </w:p>
    <w:p w14:paraId="6D3E8F78" w14:textId="77777777" w:rsidR="003F529C" w:rsidRDefault="003F529C" w:rsidP="003E25AF">
      <w:pPr>
        <w:autoSpaceDE w:val="0"/>
        <w:autoSpaceDN w:val="0"/>
        <w:adjustRightInd w:val="0"/>
        <w:jc w:val="both"/>
        <w:rPr>
          <w:bCs/>
          <w:i/>
          <w:sz w:val="18"/>
          <w:szCs w:val="18"/>
        </w:rPr>
      </w:pPr>
    </w:p>
    <w:p w14:paraId="341E2521" w14:textId="77777777" w:rsidR="00CD7175" w:rsidRDefault="00CD7175" w:rsidP="003E25AF">
      <w:pPr>
        <w:autoSpaceDE w:val="0"/>
        <w:autoSpaceDN w:val="0"/>
        <w:adjustRightInd w:val="0"/>
        <w:jc w:val="both"/>
        <w:rPr>
          <w:bCs/>
          <w:i/>
          <w:sz w:val="18"/>
          <w:szCs w:val="18"/>
        </w:rPr>
      </w:pPr>
    </w:p>
    <w:p w14:paraId="4EA296A7" w14:textId="5ABD882E"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2EA16E0A"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F529C" w:rsidRPr="003F529C">
        <w:rPr>
          <w:rFonts w:ascii="Arial" w:hAnsi="Arial" w:cs="Arial"/>
          <w:sz w:val="22"/>
          <w:szCs w:val="22"/>
        </w:rPr>
        <w:t>Secretaria Municipal de 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5DC05019"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1501F5" w:rsidRPr="001501F5">
        <w:rPr>
          <w:rFonts w:ascii="Arial" w:hAnsi="Arial" w:cs="Arial"/>
          <w:b/>
          <w:sz w:val="22"/>
          <w:szCs w:val="22"/>
          <w:u w:val="single"/>
        </w:rPr>
        <w:t>Registro de Preços para Aquisição de Gênero Alimentício para composição de Cestas Básicas para concessão de benefício eventual a título de auxílio alimentação para famílias, em comprovada situação de Vulnerabilidade Social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50F32643"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w:t>
      </w:r>
      <w:r w:rsidR="005478FF">
        <w:rPr>
          <w:rFonts w:ascii="Arial" w:hAnsi="Arial" w:cs="Arial"/>
          <w:sz w:val="22"/>
          <w:szCs w:val="22"/>
        </w:rPr>
        <w:t>deverá ser</w:t>
      </w:r>
      <w:r w:rsidRPr="006658A0">
        <w:rPr>
          <w:rFonts w:ascii="Arial" w:hAnsi="Arial" w:cs="Arial"/>
          <w:sz w:val="22"/>
          <w:szCs w:val="22"/>
        </w:rPr>
        <w:t xml:space="preserve">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7ACE6A73"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r w:rsidR="00EE0849">
        <w:rPr>
          <w:rFonts w:ascii="Arial" w:hAnsi="Arial" w:cs="Arial"/>
          <w:sz w:val="22"/>
          <w:szCs w:val="22"/>
        </w:rPr>
        <w:t>/lote</w:t>
      </w:r>
      <w:r w:rsidRPr="00CC2A4D">
        <w:rPr>
          <w:rFonts w:ascii="Arial" w:hAnsi="Arial" w:cs="Arial"/>
          <w:sz w:val="22"/>
          <w:szCs w:val="22"/>
        </w:rPr>
        <w:t>:</w:t>
      </w:r>
    </w:p>
    <w:p w14:paraId="35256D3D" w14:textId="77777777" w:rsidR="006612A0" w:rsidRDefault="006612A0" w:rsidP="00EE0849">
      <w:pPr>
        <w:autoSpaceDE w:val="0"/>
        <w:autoSpaceDN w:val="0"/>
        <w:adjustRightInd w:val="0"/>
        <w:rPr>
          <w:rFonts w:ascii="Arial" w:hAnsi="Arial" w:cs="Arial"/>
          <w:b/>
          <w:sz w:val="22"/>
          <w:szCs w:val="22"/>
          <w:u w:val="single"/>
        </w:rPr>
      </w:pPr>
    </w:p>
    <w:p w14:paraId="100DC3BB" w14:textId="41810F4B" w:rsidR="00EE0849" w:rsidRPr="00487B62" w:rsidRDefault="006612A0" w:rsidP="00EE0849">
      <w:pPr>
        <w:autoSpaceDE w:val="0"/>
        <w:autoSpaceDN w:val="0"/>
        <w:adjustRightInd w:val="0"/>
        <w:rPr>
          <w:rFonts w:ascii="Arial" w:hAnsi="Arial" w:cs="Arial"/>
          <w:b/>
          <w:sz w:val="22"/>
          <w:szCs w:val="22"/>
          <w:u w:val="single"/>
        </w:rPr>
      </w:pPr>
      <w:r>
        <w:rPr>
          <w:rFonts w:ascii="Arial" w:hAnsi="Arial" w:cs="Arial"/>
          <w:b/>
          <w:sz w:val="22"/>
          <w:szCs w:val="22"/>
          <w:u w:val="single"/>
        </w:rPr>
        <w:t xml:space="preserve">2.4.2.1. </w:t>
      </w:r>
      <w:r w:rsidR="00EE0849" w:rsidRPr="00487B62">
        <w:rPr>
          <w:rFonts w:ascii="Arial" w:hAnsi="Arial" w:cs="Arial"/>
          <w:b/>
          <w:sz w:val="22"/>
          <w:szCs w:val="22"/>
          <w:u w:val="single"/>
        </w:rPr>
        <w:t>CESTA BÁSICA GRANDE:</w:t>
      </w:r>
    </w:p>
    <w:p w14:paraId="7B1A9AE5" w14:textId="77777777" w:rsidR="00EE0849" w:rsidRPr="00487B62" w:rsidRDefault="00EE0849" w:rsidP="00EE0849">
      <w:pPr>
        <w:autoSpaceDE w:val="0"/>
        <w:autoSpaceDN w:val="0"/>
        <w:adjustRightInd w:val="0"/>
        <w:rPr>
          <w:rFonts w:ascii="Arial" w:hAnsi="Arial" w:cs="Arial"/>
          <w:b/>
          <w:sz w:val="22"/>
          <w:szCs w:val="22"/>
          <w:u w:val="single"/>
        </w:rPr>
      </w:pPr>
    </w:p>
    <w:tbl>
      <w:tblPr>
        <w:tblW w:w="9154" w:type="dxa"/>
        <w:tblInd w:w="55" w:type="dxa"/>
        <w:tblCellMar>
          <w:left w:w="70" w:type="dxa"/>
          <w:right w:w="70" w:type="dxa"/>
        </w:tblCellMar>
        <w:tblLook w:val="04A0" w:firstRow="1" w:lastRow="0" w:firstColumn="1" w:lastColumn="0" w:noHBand="0" w:noVBand="1"/>
      </w:tblPr>
      <w:tblGrid>
        <w:gridCol w:w="727"/>
        <w:gridCol w:w="992"/>
        <w:gridCol w:w="851"/>
        <w:gridCol w:w="4174"/>
        <w:gridCol w:w="1140"/>
        <w:gridCol w:w="1270"/>
      </w:tblGrid>
      <w:tr w:rsidR="00EE0849" w:rsidRPr="00487B62" w14:paraId="488D8411" w14:textId="77777777" w:rsidTr="00AB307E">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6B54BB6"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Item</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34265D29"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Qtde</w:t>
            </w:r>
            <w:proofErr w:type="spellEnd"/>
          </w:p>
        </w:tc>
        <w:tc>
          <w:tcPr>
            <w:tcW w:w="851" w:type="dxa"/>
            <w:tcBorders>
              <w:top w:val="single" w:sz="4" w:space="0" w:color="auto"/>
              <w:left w:val="nil"/>
              <w:bottom w:val="single" w:sz="4" w:space="0" w:color="auto"/>
              <w:right w:val="single" w:sz="4" w:space="0" w:color="auto"/>
            </w:tcBorders>
            <w:shd w:val="clear" w:color="000000" w:fill="C0C0C0"/>
            <w:noWrap/>
            <w:vAlign w:val="center"/>
            <w:hideMark/>
          </w:tcPr>
          <w:p w14:paraId="3ED0B1C8"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Unid</w:t>
            </w:r>
            <w:proofErr w:type="spellEnd"/>
          </w:p>
        </w:tc>
        <w:tc>
          <w:tcPr>
            <w:tcW w:w="4174" w:type="dxa"/>
            <w:tcBorders>
              <w:top w:val="single" w:sz="4" w:space="0" w:color="auto"/>
              <w:left w:val="nil"/>
              <w:bottom w:val="single" w:sz="4" w:space="0" w:color="auto"/>
              <w:right w:val="single" w:sz="4" w:space="0" w:color="auto"/>
            </w:tcBorders>
            <w:shd w:val="clear" w:color="000000" w:fill="C0C0C0"/>
            <w:noWrap/>
            <w:vAlign w:val="center"/>
            <w:hideMark/>
          </w:tcPr>
          <w:p w14:paraId="67410EDC"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Descrição</w:t>
            </w: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14:paraId="45E3F985"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Pço</w:t>
            </w:r>
            <w:proofErr w:type="spellEnd"/>
            <w:r w:rsidRPr="00487B62">
              <w:rPr>
                <w:rFonts w:ascii="Arial" w:hAnsi="Arial" w:cs="Arial"/>
                <w:b/>
                <w:bCs/>
                <w:color w:val="000000"/>
                <w:sz w:val="22"/>
                <w:szCs w:val="22"/>
              </w:rPr>
              <w:t xml:space="preserve"> Unit.</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55E836DC"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Pço</w:t>
            </w:r>
            <w:proofErr w:type="spellEnd"/>
            <w:r w:rsidRPr="00487B62">
              <w:rPr>
                <w:rFonts w:ascii="Arial" w:hAnsi="Arial" w:cs="Arial"/>
                <w:b/>
                <w:bCs/>
                <w:color w:val="000000"/>
                <w:sz w:val="22"/>
                <w:szCs w:val="22"/>
              </w:rPr>
              <w:t xml:space="preserve"> Total</w:t>
            </w:r>
          </w:p>
        </w:tc>
      </w:tr>
      <w:tr w:rsidR="00EE0849" w:rsidRPr="00487B62" w14:paraId="6C8E3F02" w14:textId="77777777" w:rsidTr="00AB307E">
        <w:trPr>
          <w:trHeight w:val="185"/>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05A7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266B5C5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851" w:type="dxa"/>
            <w:tcBorders>
              <w:top w:val="nil"/>
              <w:left w:val="nil"/>
              <w:bottom w:val="single" w:sz="4" w:space="0" w:color="auto"/>
              <w:right w:val="single" w:sz="4" w:space="0" w:color="auto"/>
            </w:tcBorders>
            <w:shd w:val="clear" w:color="auto" w:fill="auto"/>
            <w:noWrap/>
            <w:vAlign w:val="center"/>
            <w:hideMark/>
          </w:tcPr>
          <w:p w14:paraId="7FC2A95B" w14:textId="77777777" w:rsidR="00EE0849" w:rsidRPr="00487B62" w:rsidRDefault="00EE0849" w:rsidP="00AB307E">
            <w:pPr>
              <w:jc w:val="center"/>
              <w:rPr>
                <w:rFonts w:ascii="Arial" w:hAnsi="Arial" w:cs="Arial"/>
                <w:color w:val="000000"/>
                <w:sz w:val="22"/>
                <w:szCs w:val="22"/>
              </w:rPr>
            </w:pPr>
            <w:proofErr w:type="spellStart"/>
            <w:r w:rsidRPr="00487B62">
              <w:rPr>
                <w:rFonts w:ascii="Arial" w:hAnsi="Arial" w:cs="Arial"/>
                <w:color w:val="000000"/>
                <w:sz w:val="22"/>
                <w:szCs w:val="22"/>
              </w:rPr>
              <w:t>Unid</w:t>
            </w:r>
            <w:proofErr w:type="spellEnd"/>
          </w:p>
        </w:tc>
        <w:tc>
          <w:tcPr>
            <w:tcW w:w="4174" w:type="dxa"/>
            <w:tcBorders>
              <w:top w:val="nil"/>
              <w:left w:val="nil"/>
              <w:bottom w:val="single" w:sz="4" w:space="0" w:color="auto"/>
              <w:right w:val="single" w:sz="4" w:space="0" w:color="auto"/>
            </w:tcBorders>
            <w:shd w:val="clear" w:color="auto" w:fill="auto"/>
            <w:hideMark/>
          </w:tcPr>
          <w:p w14:paraId="69E7FEE5" w14:textId="77777777" w:rsidR="00EE0849" w:rsidRPr="00487B62" w:rsidRDefault="00EE0849" w:rsidP="00AB307E">
            <w:pPr>
              <w:jc w:val="both"/>
              <w:rPr>
                <w:rFonts w:ascii="Arial" w:hAnsi="Arial" w:cs="Arial"/>
                <w:color w:val="000000"/>
                <w:sz w:val="22"/>
                <w:szCs w:val="22"/>
              </w:rPr>
            </w:pPr>
            <w:r w:rsidRPr="00487B62">
              <w:rPr>
                <w:rFonts w:ascii="Arial" w:hAnsi="Arial" w:cs="Arial"/>
                <w:b/>
                <w:bCs/>
                <w:color w:val="000000"/>
                <w:sz w:val="22"/>
                <w:szCs w:val="22"/>
              </w:rPr>
              <w:t>Cesta Básica:</w:t>
            </w:r>
          </w:p>
          <w:p w14:paraId="042A7455"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02 pacotes de arroz com 05 kg;</w:t>
            </w:r>
          </w:p>
          <w:p w14:paraId="6BBD8BE3"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pacote de açúcar com 05 kg; </w:t>
            </w:r>
          </w:p>
          <w:p w14:paraId="61AC6758"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pacote de sal refinado com 01 kg; </w:t>
            </w:r>
          </w:p>
          <w:p w14:paraId="2E0579C1"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02 pacotes de feijão carioca de 01 kg;</w:t>
            </w:r>
          </w:p>
          <w:p w14:paraId="231CB256"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02 unidades de óleo de soja 900 ml;</w:t>
            </w:r>
          </w:p>
          <w:p w14:paraId="1EF26330"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pacote de fubá mimoso de milho de 01 kg;</w:t>
            </w:r>
          </w:p>
          <w:p w14:paraId="53D3E906" w14:textId="77777777" w:rsidR="00EE0849" w:rsidRPr="00487B62" w:rsidRDefault="00EE0849" w:rsidP="00EE0849">
            <w:pPr>
              <w:pStyle w:val="PargrafodaLista"/>
              <w:numPr>
                <w:ilvl w:val="0"/>
                <w:numId w:val="58"/>
              </w:numPr>
              <w:jc w:val="both"/>
              <w:rPr>
                <w:rFonts w:ascii="Arial" w:hAnsi="Arial" w:cs="Arial"/>
                <w:b/>
                <w:bCs/>
                <w:color w:val="000000"/>
                <w:sz w:val="22"/>
                <w:szCs w:val="22"/>
                <w:lang w:eastAsia="pt-BR"/>
              </w:rPr>
            </w:pPr>
            <w:r w:rsidRPr="00487B62">
              <w:rPr>
                <w:rFonts w:ascii="Arial" w:hAnsi="Arial" w:cs="Arial"/>
                <w:color w:val="000000"/>
                <w:sz w:val="22"/>
                <w:szCs w:val="22"/>
                <w:lang w:eastAsia="pt-BR"/>
              </w:rPr>
              <w:t>02 Pacotes de leite integral, embalagem 400gr;</w:t>
            </w:r>
          </w:p>
          <w:p w14:paraId="039F7B0D"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02 pacotes de biscoito doce sortido com no mínimo 300 gramas; </w:t>
            </w:r>
          </w:p>
          <w:p w14:paraId="18405C78"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02 pacotes de café em pó com 500 gramas;</w:t>
            </w:r>
          </w:p>
          <w:p w14:paraId="78282AA7"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02 pacotes de macarrão tipo espaguete de 500 gramas; </w:t>
            </w:r>
          </w:p>
          <w:p w14:paraId="37F93850"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02 embalagens de extrato de tomate com no mínimo 300 gramas; </w:t>
            </w:r>
          </w:p>
          <w:p w14:paraId="6EF22169"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pacote de achocolatado em </w:t>
            </w:r>
            <w:r w:rsidRPr="00487B62">
              <w:rPr>
                <w:rFonts w:ascii="Arial" w:hAnsi="Arial" w:cs="Arial"/>
                <w:color w:val="000000"/>
                <w:sz w:val="22"/>
                <w:szCs w:val="22"/>
                <w:lang w:eastAsia="pt-BR"/>
              </w:rPr>
              <w:lastRenderedPageBreak/>
              <w:t>pó de 400 gramas.</w:t>
            </w:r>
          </w:p>
          <w:p w14:paraId="59F8BCDE"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sz w:val="22"/>
                <w:szCs w:val="22"/>
              </w:rPr>
              <w:t>01 pacote de Farinha de mandioca</w:t>
            </w:r>
            <w:r w:rsidRPr="00487B62">
              <w:rPr>
                <w:rFonts w:ascii="Arial" w:hAnsi="Arial" w:cs="Arial"/>
                <w:b/>
                <w:sz w:val="22"/>
                <w:szCs w:val="22"/>
              </w:rPr>
              <w:t>,</w:t>
            </w:r>
            <w:r w:rsidRPr="00487B62">
              <w:rPr>
                <w:rFonts w:ascii="Arial" w:hAnsi="Arial" w:cs="Arial"/>
                <w:sz w:val="22"/>
                <w:szCs w:val="22"/>
              </w:rPr>
              <w:t xml:space="preserve"> média, branca, crua, embalagem 1 kg;</w:t>
            </w:r>
          </w:p>
          <w:p w14:paraId="36727714" w14:textId="77777777" w:rsidR="00EE0849" w:rsidRPr="00487B62" w:rsidRDefault="00EE0849" w:rsidP="00EE0849">
            <w:pPr>
              <w:pStyle w:val="PargrafodaLista"/>
              <w:numPr>
                <w:ilvl w:val="0"/>
                <w:numId w:val="58"/>
              </w:numPr>
              <w:jc w:val="both"/>
              <w:rPr>
                <w:rFonts w:ascii="Arial" w:hAnsi="Arial" w:cs="Arial"/>
                <w:color w:val="000000"/>
                <w:sz w:val="22"/>
                <w:szCs w:val="22"/>
              </w:rPr>
            </w:pPr>
            <w:r w:rsidRPr="00487B62">
              <w:rPr>
                <w:rFonts w:ascii="Arial" w:hAnsi="Arial" w:cs="Arial"/>
                <w:sz w:val="22"/>
                <w:szCs w:val="22"/>
              </w:rPr>
              <w:t>02 Sardinha em lata embalagem de 125 gramas, peso drenado mínimo de 83 gramas;</w:t>
            </w:r>
          </w:p>
          <w:p w14:paraId="604EF95B"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sz w:val="22"/>
                <w:szCs w:val="22"/>
              </w:rPr>
              <w:t>01 caixa de Chá - mate, tostado para infusão, em caixa de 250g;</w:t>
            </w:r>
          </w:p>
          <w:p w14:paraId="50C0EFA6" w14:textId="77777777" w:rsidR="00EE0849" w:rsidRPr="00487B62" w:rsidRDefault="00EE0849" w:rsidP="00AB307E">
            <w:pPr>
              <w:jc w:val="both"/>
              <w:rPr>
                <w:rFonts w:ascii="Arial" w:hAnsi="Arial" w:cs="Arial"/>
                <w:bCs/>
                <w:color w:val="000000"/>
                <w:sz w:val="22"/>
                <w:szCs w:val="22"/>
              </w:rPr>
            </w:pPr>
            <w:r w:rsidRPr="00487B62">
              <w:rPr>
                <w:rFonts w:ascii="Arial" w:hAnsi="Arial" w:cs="Arial"/>
                <w:color w:val="000000"/>
                <w:sz w:val="22"/>
                <w:szCs w:val="22"/>
              </w:rPr>
              <w:t xml:space="preserve">Os itens deverão ser adequadamente acondicionados em embalagem plástica resistente, facilitando a distribuição das mesmas aos munícipes que necessitam do objeto. </w:t>
            </w:r>
          </w:p>
        </w:tc>
        <w:tc>
          <w:tcPr>
            <w:tcW w:w="1140" w:type="dxa"/>
            <w:tcBorders>
              <w:top w:val="nil"/>
              <w:left w:val="nil"/>
              <w:bottom w:val="single" w:sz="4" w:space="0" w:color="auto"/>
              <w:right w:val="single" w:sz="4" w:space="0" w:color="auto"/>
            </w:tcBorders>
            <w:shd w:val="clear" w:color="auto" w:fill="auto"/>
            <w:noWrap/>
            <w:vAlign w:val="center"/>
            <w:hideMark/>
          </w:tcPr>
          <w:p w14:paraId="14B69A1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lastRenderedPageBreak/>
              <w:t>R$ 257,16</w:t>
            </w:r>
          </w:p>
        </w:tc>
        <w:tc>
          <w:tcPr>
            <w:tcW w:w="1270" w:type="dxa"/>
            <w:tcBorders>
              <w:top w:val="nil"/>
              <w:left w:val="nil"/>
              <w:bottom w:val="single" w:sz="4" w:space="0" w:color="auto"/>
              <w:right w:val="single" w:sz="4" w:space="0" w:color="auto"/>
            </w:tcBorders>
            <w:shd w:val="clear" w:color="auto" w:fill="auto"/>
            <w:noWrap/>
            <w:vAlign w:val="center"/>
            <w:hideMark/>
          </w:tcPr>
          <w:p w14:paraId="3C42DFB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R$ 514.320,00</w:t>
            </w:r>
          </w:p>
        </w:tc>
      </w:tr>
    </w:tbl>
    <w:p w14:paraId="28141867" w14:textId="77777777" w:rsidR="00EE0849" w:rsidRPr="00487B62" w:rsidRDefault="00EE0849" w:rsidP="00EE0849">
      <w:pPr>
        <w:autoSpaceDE w:val="0"/>
        <w:autoSpaceDN w:val="0"/>
        <w:adjustRightInd w:val="0"/>
        <w:jc w:val="both"/>
        <w:rPr>
          <w:rFonts w:ascii="Arial" w:hAnsi="Arial" w:cs="Arial"/>
          <w:sz w:val="22"/>
          <w:szCs w:val="22"/>
        </w:rPr>
      </w:pPr>
    </w:p>
    <w:p w14:paraId="25F8F7D1" w14:textId="219CB5AD" w:rsidR="00EE0849" w:rsidRPr="00487B62" w:rsidRDefault="006612A0" w:rsidP="00EE0849">
      <w:pPr>
        <w:autoSpaceDE w:val="0"/>
        <w:autoSpaceDN w:val="0"/>
        <w:adjustRightInd w:val="0"/>
        <w:jc w:val="both"/>
        <w:rPr>
          <w:rFonts w:ascii="Arial" w:hAnsi="Arial" w:cs="Arial"/>
          <w:sz w:val="22"/>
          <w:szCs w:val="22"/>
        </w:rPr>
      </w:pPr>
      <w:r w:rsidRPr="006612A0">
        <w:rPr>
          <w:rFonts w:ascii="Arial" w:hAnsi="Arial" w:cs="Arial"/>
          <w:b/>
          <w:bCs/>
          <w:sz w:val="22"/>
          <w:szCs w:val="22"/>
        </w:rPr>
        <w:t>2.4.2.1.1.</w:t>
      </w:r>
      <w:r w:rsidRPr="006612A0">
        <w:rPr>
          <w:rFonts w:ascii="Arial" w:hAnsi="Arial" w:cs="Arial"/>
          <w:sz w:val="22"/>
          <w:szCs w:val="22"/>
        </w:rPr>
        <w:t xml:space="preserve"> </w:t>
      </w:r>
      <w:r w:rsidR="00EE0849" w:rsidRPr="00487B62">
        <w:rPr>
          <w:rFonts w:ascii="Arial" w:hAnsi="Arial" w:cs="Arial"/>
          <w:sz w:val="22"/>
          <w:szCs w:val="22"/>
        </w:rPr>
        <w:t>Para fins de descrição completa do objeto, bem como composição do preço máximo unitário do mesmo, deverá ser observado o quanto segue:</w:t>
      </w:r>
    </w:p>
    <w:p w14:paraId="5B47E2F1" w14:textId="77777777" w:rsidR="00EE0849" w:rsidRPr="00487B62" w:rsidRDefault="00EE0849" w:rsidP="00EE0849">
      <w:pPr>
        <w:autoSpaceDE w:val="0"/>
        <w:autoSpaceDN w:val="0"/>
        <w:adjustRightInd w:val="0"/>
        <w:jc w:val="both"/>
        <w:rPr>
          <w:rFonts w:ascii="Arial" w:hAnsi="Arial" w:cs="Arial"/>
          <w:sz w:val="22"/>
          <w:szCs w:val="22"/>
        </w:rPr>
      </w:pPr>
    </w:p>
    <w:tbl>
      <w:tblPr>
        <w:tblW w:w="9350" w:type="dxa"/>
        <w:tblCellMar>
          <w:left w:w="70" w:type="dxa"/>
          <w:right w:w="70" w:type="dxa"/>
        </w:tblCellMar>
        <w:tblLook w:val="04A0" w:firstRow="1" w:lastRow="0" w:firstColumn="1" w:lastColumn="0" w:noHBand="0" w:noVBand="1"/>
      </w:tblPr>
      <w:tblGrid>
        <w:gridCol w:w="662"/>
        <w:gridCol w:w="4423"/>
        <w:gridCol w:w="1135"/>
        <w:gridCol w:w="954"/>
        <w:gridCol w:w="1055"/>
        <w:gridCol w:w="1125"/>
      </w:tblGrid>
      <w:tr w:rsidR="00EE0849" w:rsidRPr="00487B62" w14:paraId="662ED324" w14:textId="77777777" w:rsidTr="00AB307E">
        <w:trPr>
          <w:trHeight w:val="300"/>
        </w:trPr>
        <w:tc>
          <w:tcPr>
            <w:tcW w:w="64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FDA2578"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ITEM</w:t>
            </w:r>
          </w:p>
        </w:tc>
        <w:tc>
          <w:tcPr>
            <w:tcW w:w="4456" w:type="dxa"/>
            <w:tcBorders>
              <w:top w:val="single" w:sz="4" w:space="0" w:color="auto"/>
              <w:left w:val="nil"/>
              <w:bottom w:val="single" w:sz="4" w:space="0" w:color="auto"/>
              <w:right w:val="single" w:sz="4" w:space="0" w:color="auto"/>
            </w:tcBorders>
            <w:shd w:val="clear" w:color="000000" w:fill="A6A6A6"/>
            <w:noWrap/>
            <w:vAlign w:val="center"/>
            <w:hideMark/>
          </w:tcPr>
          <w:p w14:paraId="1EDC5858"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DESCRIÇÃO</w:t>
            </w:r>
          </w:p>
        </w:tc>
        <w:tc>
          <w:tcPr>
            <w:tcW w:w="1097" w:type="dxa"/>
            <w:tcBorders>
              <w:top w:val="single" w:sz="4" w:space="0" w:color="auto"/>
              <w:left w:val="nil"/>
              <w:bottom w:val="single" w:sz="4" w:space="0" w:color="auto"/>
              <w:right w:val="single" w:sz="4" w:space="0" w:color="auto"/>
            </w:tcBorders>
            <w:shd w:val="clear" w:color="000000" w:fill="A6A6A6"/>
            <w:noWrap/>
            <w:vAlign w:val="center"/>
            <w:hideMark/>
          </w:tcPr>
          <w:p w14:paraId="0635E33E"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UNIDADE</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14:paraId="5C5B68A2"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QTDE</w:t>
            </w:r>
          </w:p>
        </w:tc>
        <w:tc>
          <w:tcPr>
            <w:tcW w:w="1062" w:type="dxa"/>
            <w:tcBorders>
              <w:top w:val="single" w:sz="4" w:space="0" w:color="auto"/>
              <w:left w:val="nil"/>
              <w:bottom w:val="single" w:sz="4" w:space="0" w:color="auto"/>
              <w:right w:val="single" w:sz="4" w:space="0" w:color="auto"/>
            </w:tcBorders>
            <w:shd w:val="clear" w:color="000000" w:fill="A6A6A6"/>
            <w:noWrap/>
            <w:vAlign w:val="center"/>
            <w:hideMark/>
          </w:tcPr>
          <w:p w14:paraId="39CA0803"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PÇO UNIT.</w:t>
            </w:r>
          </w:p>
        </w:tc>
        <w:tc>
          <w:tcPr>
            <w:tcW w:w="1133" w:type="dxa"/>
            <w:tcBorders>
              <w:top w:val="single" w:sz="4" w:space="0" w:color="auto"/>
              <w:left w:val="nil"/>
              <w:bottom w:val="single" w:sz="4" w:space="0" w:color="auto"/>
              <w:right w:val="single" w:sz="4" w:space="0" w:color="auto"/>
            </w:tcBorders>
            <w:shd w:val="clear" w:color="000000" w:fill="A6A6A6"/>
            <w:noWrap/>
            <w:vAlign w:val="center"/>
            <w:hideMark/>
          </w:tcPr>
          <w:p w14:paraId="16A229EB"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PÇO TOTAL</w:t>
            </w:r>
          </w:p>
        </w:tc>
      </w:tr>
      <w:tr w:rsidR="00EE0849" w:rsidRPr="00487B62" w14:paraId="306353B7" w14:textId="77777777" w:rsidTr="00AB307E">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D6703D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w:t>
            </w:r>
          </w:p>
        </w:tc>
        <w:tc>
          <w:tcPr>
            <w:tcW w:w="4456" w:type="dxa"/>
            <w:tcBorders>
              <w:top w:val="nil"/>
              <w:left w:val="nil"/>
              <w:bottom w:val="single" w:sz="4" w:space="0" w:color="auto"/>
              <w:right w:val="single" w:sz="4" w:space="0" w:color="auto"/>
            </w:tcBorders>
            <w:shd w:val="clear" w:color="auto" w:fill="auto"/>
            <w:vAlign w:val="center"/>
            <w:hideMark/>
          </w:tcPr>
          <w:p w14:paraId="640A2671"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ARROZ, agulhinha, tipo 01, branco, beneficiado, polido, com no mínimo 90% de grãos inteiros, sem glúten, isento de matéria terrosa, de parasitos, de detritos animais e vegetais. Embalagem: saco de polietileno atóxico, resistente, de peso líquido de 05 kg.</w:t>
            </w:r>
          </w:p>
        </w:tc>
        <w:tc>
          <w:tcPr>
            <w:tcW w:w="1097" w:type="dxa"/>
            <w:tcBorders>
              <w:top w:val="nil"/>
              <w:left w:val="nil"/>
              <w:bottom w:val="single" w:sz="4" w:space="0" w:color="auto"/>
              <w:right w:val="single" w:sz="4" w:space="0" w:color="auto"/>
            </w:tcBorders>
            <w:shd w:val="clear" w:color="auto" w:fill="auto"/>
            <w:noWrap/>
            <w:vAlign w:val="center"/>
            <w:hideMark/>
          </w:tcPr>
          <w:p w14:paraId="74719BC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4571521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27673CD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R$ 21,23</w:t>
            </w:r>
          </w:p>
        </w:tc>
        <w:tc>
          <w:tcPr>
            <w:tcW w:w="1133" w:type="dxa"/>
            <w:tcBorders>
              <w:top w:val="nil"/>
              <w:left w:val="nil"/>
              <w:bottom w:val="single" w:sz="4" w:space="0" w:color="auto"/>
              <w:right w:val="single" w:sz="4" w:space="0" w:color="auto"/>
            </w:tcBorders>
            <w:shd w:val="clear" w:color="auto" w:fill="auto"/>
            <w:noWrap/>
            <w:vAlign w:val="center"/>
            <w:hideMark/>
          </w:tcPr>
          <w:p w14:paraId="3E968B1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R$ 84.920,00</w:t>
            </w:r>
          </w:p>
        </w:tc>
      </w:tr>
      <w:tr w:rsidR="00EE0849" w:rsidRPr="00487B62" w14:paraId="29F0D7C6" w14:textId="77777777" w:rsidTr="00AB307E">
        <w:trPr>
          <w:trHeight w:val="103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D8F6334"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w:t>
            </w:r>
          </w:p>
        </w:tc>
        <w:tc>
          <w:tcPr>
            <w:tcW w:w="4456" w:type="dxa"/>
            <w:tcBorders>
              <w:top w:val="nil"/>
              <w:left w:val="nil"/>
              <w:bottom w:val="single" w:sz="4" w:space="0" w:color="auto"/>
              <w:right w:val="single" w:sz="4" w:space="0" w:color="auto"/>
            </w:tcBorders>
            <w:shd w:val="clear" w:color="auto" w:fill="auto"/>
            <w:vAlign w:val="center"/>
            <w:hideMark/>
          </w:tcPr>
          <w:p w14:paraId="30DDA5EC"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AÇÚCAR Cristal. Característica Técnicas: Produto processado da cana-de-açúcar com moagem. Não deve apresentar sujidade, umidade, bolor, rendimento insatisfatório, coloração e misturas e peso insatisfatório. Embalagem: Deve estar intacta, acondicionada em pacotes de polietileno leitoso ou transparente, atóxica. A rotulagem deve conter no mínimo as seguintes informações: nome e/ou marca, ingredientes, data de validade, lote e informações nutricionais.  Pacote 5kg.</w:t>
            </w:r>
          </w:p>
        </w:tc>
        <w:tc>
          <w:tcPr>
            <w:tcW w:w="1097" w:type="dxa"/>
            <w:tcBorders>
              <w:top w:val="nil"/>
              <w:left w:val="nil"/>
              <w:bottom w:val="single" w:sz="4" w:space="0" w:color="auto"/>
              <w:right w:val="single" w:sz="4" w:space="0" w:color="auto"/>
            </w:tcBorders>
            <w:shd w:val="clear" w:color="auto" w:fill="auto"/>
            <w:noWrap/>
            <w:vAlign w:val="center"/>
            <w:hideMark/>
          </w:tcPr>
          <w:p w14:paraId="4233151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3CBD02B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1062" w:type="dxa"/>
            <w:tcBorders>
              <w:top w:val="nil"/>
              <w:left w:val="nil"/>
              <w:bottom w:val="single" w:sz="4" w:space="0" w:color="auto"/>
              <w:right w:val="single" w:sz="4" w:space="0" w:color="auto"/>
            </w:tcBorders>
            <w:shd w:val="clear" w:color="auto" w:fill="auto"/>
            <w:vAlign w:val="center"/>
            <w:hideMark/>
          </w:tcPr>
          <w:p w14:paraId="3A1D63B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R$ 19,96</w:t>
            </w:r>
          </w:p>
        </w:tc>
        <w:tc>
          <w:tcPr>
            <w:tcW w:w="1133" w:type="dxa"/>
            <w:tcBorders>
              <w:top w:val="nil"/>
              <w:left w:val="nil"/>
              <w:bottom w:val="single" w:sz="4" w:space="0" w:color="auto"/>
              <w:right w:val="single" w:sz="4" w:space="0" w:color="auto"/>
            </w:tcBorders>
            <w:shd w:val="clear" w:color="auto" w:fill="auto"/>
            <w:noWrap/>
            <w:vAlign w:val="center"/>
            <w:hideMark/>
          </w:tcPr>
          <w:p w14:paraId="148769C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R$ 39.920,00</w:t>
            </w:r>
          </w:p>
        </w:tc>
      </w:tr>
      <w:tr w:rsidR="00EE0849" w:rsidRPr="00487B62" w14:paraId="2187D31C" w14:textId="77777777" w:rsidTr="00AB307E">
        <w:trPr>
          <w:trHeight w:val="2252"/>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792856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3</w:t>
            </w:r>
          </w:p>
        </w:tc>
        <w:tc>
          <w:tcPr>
            <w:tcW w:w="4456" w:type="dxa"/>
            <w:tcBorders>
              <w:top w:val="nil"/>
              <w:left w:val="nil"/>
              <w:bottom w:val="single" w:sz="4" w:space="0" w:color="auto"/>
              <w:right w:val="single" w:sz="4" w:space="0" w:color="auto"/>
            </w:tcBorders>
            <w:shd w:val="clear" w:color="auto" w:fill="auto"/>
            <w:vAlign w:val="center"/>
            <w:hideMark/>
          </w:tcPr>
          <w:p w14:paraId="6B154671"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SAL refinado de mesa, iodado. Cloreto de sódio extraído de fontes naturais, recristalizado, com teor mínimo de 98,5% de cloreto de sódio sobre a substância seca, adicionado de </w:t>
            </w:r>
            <w:proofErr w:type="spellStart"/>
            <w:r w:rsidRPr="00487B62">
              <w:rPr>
                <w:rFonts w:ascii="Arial" w:hAnsi="Arial" w:cs="Arial"/>
                <w:color w:val="000000"/>
                <w:sz w:val="22"/>
                <w:szCs w:val="22"/>
              </w:rPr>
              <w:t>antiumectante</w:t>
            </w:r>
            <w:proofErr w:type="spellEnd"/>
            <w:r w:rsidRPr="00487B62">
              <w:rPr>
                <w:rFonts w:ascii="Arial" w:hAnsi="Arial" w:cs="Arial"/>
                <w:color w:val="000000"/>
                <w:sz w:val="22"/>
                <w:szCs w:val="22"/>
              </w:rPr>
              <w:t xml:space="preserve"> e iodo. Características físico-químicas: Cloreto de sódio: mínimo de 98,5%; Iodo, mínimo de 10mg e máximo de 15mg por quilo; Umidade: máximo de 0,200% p/p, de acordo com a legislação federal específica. Embalagem: saco de polietileno atóxico, resistente, </w:t>
            </w:r>
            <w:proofErr w:type="spellStart"/>
            <w:r w:rsidRPr="00487B62">
              <w:rPr>
                <w:rFonts w:ascii="Arial" w:hAnsi="Arial" w:cs="Arial"/>
                <w:color w:val="000000"/>
                <w:sz w:val="22"/>
                <w:szCs w:val="22"/>
              </w:rPr>
              <w:t>termossoldado</w:t>
            </w:r>
            <w:proofErr w:type="spellEnd"/>
            <w:r w:rsidRPr="00487B62">
              <w:rPr>
                <w:rFonts w:ascii="Arial" w:hAnsi="Arial" w:cs="Arial"/>
                <w:color w:val="000000"/>
                <w:sz w:val="22"/>
                <w:szCs w:val="22"/>
              </w:rPr>
              <w:t>, contendo peso líquido de 1kg.</w:t>
            </w:r>
          </w:p>
        </w:tc>
        <w:tc>
          <w:tcPr>
            <w:tcW w:w="1097" w:type="dxa"/>
            <w:tcBorders>
              <w:top w:val="nil"/>
              <w:left w:val="nil"/>
              <w:bottom w:val="single" w:sz="4" w:space="0" w:color="auto"/>
              <w:right w:val="single" w:sz="4" w:space="0" w:color="auto"/>
            </w:tcBorders>
            <w:shd w:val="clear" w:color="auto" w:fill="auto"/>
            <w:noWrap/>
            <w:vAlign w:val="center"/>
            <w:hideMark/>
          </w:tcPr>
          <w:p w14:paraId="2A3C3E7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6434ED70"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1062" w:type="dxa"/>
            <w:tcBorders>
              <w:top w:val="nil"/>
              <w:left w:val="nil"/>
              <w:bottom w:val="single" w:sz="4" w:space="0" w:color="auto"/>
              <w:right w:val="single" w:sz="4" w:space="0" w:color="auto"/>
            </w:tcBorders>
            <w:shd w:val="clear" w:color="auto" w:fill="auto"/>
            <w:vAlign w:val="center"/>
            <w:hideMark/>
          </w:tcPr>
          <w:p w14:paraId="5D85C0D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R$ 2,43</w:t>
            </w:r>
          </w:p>
        </w:tc>
        <w:tc>
          <w:tcPr>
            <w:tcW w:w="1133" w:type="dxa"/>
            <w:tcBorders>
              <w:top w:val="nil"/>
              <w:left w:val="nil"/>
              <w:bottom w:val="single" w:sz="4" w:space="0" w:color="auto"/>
              <w:right w:val="single" w:sz="4" w:space="0" w:color="auto"/>
            </w:tcBorders>
            <w:shd w:val="clear" w:color="auto" w:fill="auto"/>
            <w:noWrap/>
            <w:vAlign w:val="center"/>
            <w:hideMark/>
          </w:tcPr>
          <w:p w14:paraId="6F44128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R$ 4.860,00</w:t>
            </w:r>
          </w:p>
        </w:tc>
      </w:tr>
      <w:tr w:rsidR="00EE0849" w:rsidRPr="00487B62" w14:paraId="739A2C2D" w14:textId="77777777" w:rsidTr="00487B62">
        <w:trPr>
          <w:trHeight w:val="418"/>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2BA9BA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w:t>
            </w:r>
          </w:p>
        </w:tc>
        <w:tc>
          <w:tcPr>
            <w:tcW w:w="4456" w:type="dxa"/>
            <w:tcBorders>
              <w:top w:val="nil"/>
              <w:left w:val="nil"/>
              <w:bottom w:val="single" w:sz="4" w:space="0" w:color="auto"/>
              <w:right w:val="single" w:sz="4" w:space="0" w:color="auto"/>
            </w:tcBorders>
            <w:shd w:val="clear" w:color="auto" w:fill="auto"/>
            <w:vAlign w:val="center"/>
            <w:hideMark/>
          </w:tcPr>
          <w:p w14:paraId="7BF1741C"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FEIJÃO CARIOCA, tipo 1, isento de matéria terrosa, de parasitas, de detritos animais ou vegetais, pedaços de grãos ardidos, brotados, chochos, imaturos, </w:t>
            </w:r>
            <w:r w:rsidRPr="00487B62">
              <w:rPr>
                <w:rFonts w:ascii="Arial" w:hAnsi="Arial" w:cs="Arial"/>
                <w:color w:val="000000"/>
                <w:sz w:val="22"/>
                <w:szCs w:val="22"/>
              </w:rPr>
              <w:lastRenderedPageBreak/>
              <w:t xml:space="preserve">manchados, </w:t>
            </w:r>
            <w:proofErr w:type="spellStart"/>
            <w:r w:rsidRPr="00487B62">
              <w:rPr>
                <w:rFonts w:ascii="Arial" w:hAnsi="Arial" w:cs="Arial"/>
                <w:color w:val="000000"/>
                <w:sz w:val="22"/>
                <w:szCs w:val="22"/>
              </w:rPr>
              <w:t>chuvados</w:t>
            </w:r>
            <w:proofErr w:type="spellEnd"/>
            <w:r w:rsidRPr="00487B62">
              <w:rPr>
                <w:rFonts w:ascii="Arial" w:hAnsi="Arial" w:cs="Arial"/>
                <w:color w:val="000000"/>
                <w:sz w:val="22"/>
                <w:szCs w:val="22"/>
              </w:rPr>
              <w:t>, mofados, carunchados e descoloridos que prejudiquem sua aparência e qualidade, produção da última safra. Embalagem: saco de polietileno atóxico, resistente, contendo peso líquido 1 Kg.</w:t>
            </w:r>
          </w:p>
        </w:tc>
        <w:tc>
          <w:tcPr>
            <w:tcW w:w="1097" w:type="dxa"/>
            <w:tcBorders>
              <w:top w:val="nil"/>
              <w:left w:val="nil"/>
              <w:bottom w:val="single" w:sz="4" w:space="0" w:color="auto"/>
              <w:right w:val="single" w:sz="4" w:space="0" w:color="auto"/>
            </w:tcBorders>
            <w:shd w:val="clear" w:color="auto" w:fill="auto"/>
            <w:noWrap/>
            <w:vAlign w:val="center"/>
            <w:hideMark/>
          </w:tcPr>
          <w:p w14:paraId="7900437D"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lastRenderedPageBreak/>
              <w:t>Unidade</w:t>
            </w:r>
          </w:p>
        </w:tc>
        <w:tc>
          <w:tcPr>
            <w:tcW w:w="960" w:type="dxa"/>
            <w:tcBorders>
              <w:top w:val="nil"/>
              <w:left w:val="nil"/>
              <w:bottom w:val="single" w:sz="4" w:space="0" w:color="auto"/>
              <w:right w:val="single" w:sz="4" w:space="0" w:color="auto"/>
            </w:tcBorders>
            <w:shd w:val="clear" w:color="auto" w:fill="auto"/>
            <w:noWrap/>
            <w:vAlign w:val="center"/>
            <w:hideMark/>
          </w:tcPr>
          <w:p w14:paraId="1A2A1337"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5B2FE1B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R$ 9,89</w:t>
            </w:r>
          </w:p>
        </w:tc>
        <w:tc>
          <w:tcPr>
            <w:tcW w:w="1133" w:type="dxa"/>
            <w:tcBorders>
              <w:top w:val="nil"/>
              <w:left w:val="nil"/>
              <w:bottom w:val="single" w:sz="4" w:space="0" w:color="auto"/>
              <w:right w:val="single" w:sz="4" w:space="0" w:color="auto"/>
            </w:tcBorders>
            <w:shd w:val="clear" w:color="auto" w:fill="auto"/>
            <w:noWrap/>
            <w:vAlign w:val="center"/>
            <w:hideMark/>
          </w:tcPr>
          <w:p w14:paraId="56F4422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R$ 39.560,00</w:t>
            </w:r>
          </w:p>
        </w:tc>
      </w:tr>
      <w:tr w:rsidR="00EE0849" w:rsidRPr="00487B62" w14:paraId="33DF6020"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C9DB70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5</w:t>
            </w:r>
          </w:p>
        </w:tc>
        <w:tc>
          <w:tcPr>
            <w:tcW w:w="4456" w:type="dxa"/>
            <w:tcBorders>
              <w:top w:val="nil"/>
              <w:left w:val="nil"/>
              <w:bottom w:val="single" w:sz="4" w:space="0" w:color="auto"/>
              <w:right w:val="single" w:sz="4" w:space="0" w:color="auto"/>
            </w:tcBorders>
            <w:shd w:val="clear" w:color="auto" w:fill="auto"/>
            <w:vAlign w:val="center"/>
            <w:hideMark/>
          </w:tcPr>
          <w:p w14:paraId="49836AF9"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ÓLEO refinado de soja, tipo 1, preparado a partir de grãos de soja sãos e limpos. Embalagem: pet contendo volume líquido de 900ml.</w:t>
            </w:r>
          </w:p>
        </w:tc>
        <w:tc>
          <w:tcPr>
            <w:tcW w:w="1097" w:type="dxa"/>
            <w:tcBorders>
              <w:top w:val="nil"/>
              <w:left w:val="nil"/>
              <w:bottom w:val="single" w:sz="4" w:space="0" w:color="auto"/>
              <w:right w:val="single" w:sz="4" w:space="0" w:color="auto"/>
            </w:tcBorders>
            <w:shd w:val="clear" w:color="auto" w:fill="auto"/>
            <w:noWrap/>
            <w:vAlign w:val="center"/>
            <w:hideMark/>
          </w:tcPr>
          <w:p w14:paraId="51ABADC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42372EB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5A07365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R$ 8,75</w:t>
            </w:r>
          </w:p>
        </w:tc>
        <w:tc>
          <w:tcPr>
            <w:tcW w:w="1133" w:type="dxa"/>
            <w:tcBorders>
              <w:top w:val="nil"/>
              <w:left w:val="nil"/>
              <w:bottom w:val="single" w:sz="4" w:space="0" w:color="auto"/>
              <w:right w:val="single" w:sz="4" w:space="0" w:color="auto"/>
            </w:tcBorders>
            <w:shd w:val="clear" w:color="auto" w:fill="auto"/>
            <w:noWrap/>
            <w:vAlign w:val="center"/>
            <w:hideMark/>
          </w:tcPr>
          <w:p w14:paraId="61BD3D2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R$ 35.000,00</w:t>
            </w:r>
          </w:p>
        </w:tc>
      </w:tr>
      <w:tr w:rsidR="00EE0849" w:rsidRPr="00487B62" w14:paraId="2676F8AF" w14:textId="77777777" w:rsidTr="00AB307E">
        <w:trPr>
          <w:trHeight w:val="127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B77817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6</w:t>
            </w:r>
          </w:p>
        </w:tc>
        <w:tc>
          <w:tcPr>
            <w:tcW w:w="4456" w:type="dxa"/>
            <w:tcBorders>
              <w:top w:val="nil"/>
              <w:left w:val="nil"/>
              <w:bottom w:val="single" w:sz="4" w:space="0" w:color="auto"/>
              <w:right w:val="single" w:sz="4" w:space="0" w:color="auto"/>
            </w:tcBorders>
            <w:shd w:val="clear" w:color="auto" w:fill="auto"/>
            <w:vAlign w:val="center"/>
            <w:hideMark/>
          </w:tcPr>
          <w:p w14:paraId="52AF9EC1"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FUBÁ DE MILHO mimoso. fabricado a partir de matérias primas sãs e limpas, isentas de matérias terrosas e parasitas. Com umidade máxima de 15%p/p, com acidez máxima de 5%p/p, com no mínimo de 5%p/p de proteína. Com o rendimento mínimo após o cozimento de 2,5 vezes a mais do peso antes da cocção. – </w:t>
            </w:r>
            <w:proofErr w:type="gramStart"/>
            <w:r w:rsidRPr="00487B62">
              <w:rPr>
                <w:rFonts w:ascii="Arial" w:hAnsi="Arial" w:cs="Arial"/>
                <w:color w:val="000000"/>
                <w:sz w:val="22"/>
                <w:szCs w:val="22"/>
              </w:rPr>
              <w:t>embalagem</w:t>
            </w:r>
            <w:proofErr w:type="gramEnd"/>
            <w:r w:rsidRPr="00487B62">
              <w:rPr>
                <w:rFonts w:ascii="Arial" w:hAnsi="Arial" w:cs="Arial"/>
                <w:color w:val="000000"/>
                <w:sz w:val="22"/>
                <w:szCs w:val="22"/>
              </w:rPr>
              <w:t xml:space="preserve"> 1kg.</w:t>
            </w:r>
          </w:p>
        </w:tc>
        <w:tc>
          <w:tcPr>
            <w:tcW w:w="1097" w:type="dxa"/>
            <w:tcBorders>
              <w:top w:val="nil"/>
              <w:left w:val="nil"/>
              <w:bottom w:val="single" w:sz="4" w:space="0" w:color="auto"/>
              <w:right w:val="single" w:sz="4" w:space="0" w:color="auto"/>
            </w:tcBorders>
            <w:shd w:val="clear" w:color="auto" w:fill="auto"/>
            <w:noWrap/>
            <w:vAlign w:val="center"/>
            <w:hideMark/>
          </w:tcPr>
          <w:p w14:paraId="366A461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2610342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1062" w:type="dxa"/>
            <w:tcBorders>
              <w:top w:val="nil"/>
              <w:left w:val="nil"/>
              <w:bottom w:val="single" w:sz="4" w:space="0" w:color="auto"/>
              <w:right w:val="single" w:sz="4" w:space="0" w:color="auto"/>
            </w:tcBorders>
            <w:shd w:val="clear" w:color="auto" w:fill="auto"/>
            <w:vAlign w:val="center"/>
            <w:hideMark/>
          </w:tcPr>
          <w:p w14:paraId="56AE8F4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R$ 5,75</w:t>
            </w:r>
          </w:p>
        </w:tc>
        <w:tc>
          <w:tcPr>
            <w:tcW w:w="1133" w:type="dxa"/>
            <w:tcBorders>
              <w:top w:val="nil"/>
              <w:left w:val="nil"/>
              <w:bottom w:val="single" w:sz="4" w:space="0" w:color="auto"/>
              <w:right w:val="single" w:sz="4" w:space="0" w:color="auto"/>
            </w:tcBorders>
            <w:shd w:val="clear" w:color="auto" w:fill="auto"/>
            <w:noWrap/>
            <w:vAlign w:val="center"/>
            <w:hideMark/>
          </w:tcPr>
          <w:p w14:paraId="01BC0E2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R$ 11.500,00</w:t>
            </w:r>
          </w:p>
        </w:tc>
      </w:tr>
      <w:tr w:rsidR="00EE0849" w:rsidRPr="00487B62" w14:paraId="3DF6CB83"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D2F0C3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7</w:t>
            </w:r>
          </w:p>
        </w:tc>
        <w:tc>
          <w:tcPr>
            <w:tcW w:w="4456" w:type="dxa"/>
            <w:tcBorders>
              <w:top w:val="nil"/>
              <w:left w:val="nil"/>
              <w:bottom w:val="single" w:sz="4" w:space="0" w:color="auto"/>
              <w:right w:val="single" w:sz="4" w:space="0" w:color="auto"/>
            </w:tcBorders>
            <w:shd w:val="clear" w:color="auto" w:fill="auto"/>
            <w:vAlign w:val="center"/>
            <w:hideMark/>
          </w:tcPr>
          <w:p w14:paraId="50F59FFB"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LEITE EM PÓ INTEGRAL, sem adição de açúcar e soro, produto obtido por desidratação do leite de vaca integral e apto para a alimentação humana mediante processos tecnologicamente adequados. informação nutricional o produto deve conter carboidratos, proteínas, gorduras totais e saturadas, sódio e cálcio. embalagem: papel metalizado, peso líquido de 400gr.</w:t>
            </w:r>
          </w:p>
        </w:tc>
        <w:tc>
          <w:tcPr>
            <w:tcW w:w="1097" w:type="dxa"/>
            <w:tcBorders>
              <w:top w:val="nil"/>
              <w:left w:val="nil"/>
              <w:bottom w:val="single" w:sz="4" w:space="0" w:color="auto"/>
              <w:right w:val="single" w:sz="4" w:space="0" w:color="auto"/>
            </w:tcBorders>
            <w:shd w:val="clear" w:color="auto" w:fill="auto"/>
            <w:noWrap/>
            <w:vAlign w:val="center"/>
            <w:hideMark/>
          </w:tcPr>
          <w:p w14:paraId="7A074AE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04D08CC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4FB49B0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R$ 18,10</w:t>
            </w:r>
          </w:p>
        </w:tc>
        <w:tc>
          <w:tcPr>
            <w:tcW w:w="1133" w:type="dxa"/>
            <w:tcBorders>
              <w:top w:val="nil"/>
              <w:left w:val="nil"/>
              <w:bottom w:val="single" w:sz="4" w:space="0" w:color="auto"/>
              <w:right w:val="single" w:sz="4" w:space="0" w:color="auto"/>
            </w:tcBorders>
            <w:shd w:val="clear" w:color="auto" w:fill="auto"/>
            <w:noWrap/>
            <w:vAlign w:val="center"/>
            <w:hideMark/>
          </w:tcPr>
          <w:p w14:paraId="5EAD6B3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R$ 72.400,00</w:t>
            </w:r>
          </w:p>
        </w:tc>
      </w:tr>
      <w:tr w:rsidR="00EE0849" w:rsidRPr="00487B62" w14:paraId="36F8CD14" w14:textId="77777777" w:rsidTr="00AB307E">
        <w:trPr>
          <w:trHeight w:val="17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FEA32B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8</w:t>
            </w:r>
          </w:p>
        </w:tc>
        <w:tc>
          <w:tcPr>
            <w:tcW w:w="4456" w:type="dxa"/>
            <w:tcBorders>
              <w:top w:val="nil"/>
              <w:left w:val="nil"/>
              <w:bottom w:val="single" w:sz="4" w:space="0" w:color="auto"/>
              <w:right w:val="single" w:sz="4" w:space="0" w:color="auto"/>
            </w:tcBorders>
            <w:shd w:val="clear" w:color="auto" w:fill="auto"/>
            <w:vAlign w:val="center"/>
            <w:hideMark/>
          </w:tcPr>
          <w:p w14:paraId="16A84CF5"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BISCOITO TIPO ROSQUINHA DOCE. Sabores variados. Pacote com identificação do produto, marca do fabricante, prazo de validade e registro no ministério da agricultura/saúde. Embalagem com no mínimo 300 gramas.</w:t>
            </w:r>
          </w:p>
        </w:tc>
        <w:tc>
          <w:tcPr>
            <w:tcW w:w="1097" w:type="dxa"/>
            <w:tcBorders>
              <w:top w:val="nil"/>
              <w:left w:val="nil"/>
              <w:bottom w:val="single" w:sz="4" w:space="0" w:color="auto"/>
              <w:right w:val="single" w:sz="4" w:space="0" w:color="auto"/>
            </w:tcBorders>
            <w:shd w:val="clear" w:color="auto" w:fill="auto"/>
            <w:noWrap/>
            <w:vAlign w:val="center"/>
            <w:hideMark/>
          </w:tcPr>
          <w:p w14:paraId="519D088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105C0AD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36199D7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R$ 6,91</w:t>
            </w:r>
          </w:p>
        </w:tc>
        <w:tc>
          <w:tcPr>
            <w:tcW w:w="1133" w:type="dxa"/>
            <w:tcBorders>
              <w:top w:val="nil"/>
              <w:left w:val="nil"/>
              <w:bottom w:val="single" w:sz="4" w:space="0" w:color="auto"/>
              <w:right w:val="single" w:sz="4" w:space="0" w:color="auto"/>
            </w:tcBorders>
            <w:shd w:val="clear" w:color="auto" w:fill="auto"/>
            <w:noWrap/>
            <w:vAlign w:val="center"/>
            <w:hideMark/>
          </w:tcPr>
          <w:p w14:paraId="0FBBE97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R$ 27.640,00</w:t>
            </w:r>
          </w:p>
        </w:tc>
      </w:tr>
      <w:tr w:rsidR="00EE0849" w:rsidRPr="00487B62" w14:paraId="65A8B5F1"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1E0575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9</w:t>
            </w:r>
          </w:p>
        </w:tc>
        <w:tc>
          <w:tcPr>
            <w:tcW w:w="4456" w:type="dxa"/>
            <w:tcBorders>
              <w:top w:val="nil"/>
              <w:left w:val="nil"/>
              <w:bottom w:val="single" w:sz="4" w:space="0" w:color="auto"/>
              <w:right w:val="single" w:sz="4" w:space="0" w:color="auto"/>
            </w:tcBorders>
            <w:shd w:val="clear" w:color="auto" w:fill="auto"/>
            <w:vAlign w:val="center"/>
            <w:hideMark/>
          </w:tcPr>
          <w:p w14:paraId="1683DE6E"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CAFÉ torrado e moído, produto de 1ª qualidade; não contém glúten; selo de pureza emitido pela Associação Brasileira de Indústria do Café - ABIC, peso líquido: 500g.</w:t>
            </w:r>
          </w:p>
        </w:tc>
        <w:tc>
          <w:tcPr>
            <w:tcW w:w="1097" w:type="dxa"/>
            <w:tcBorders>
              <w:top w:val="nil"/>
              <w:left w:val="nil"/>
              <w:bottom w:val="single" w:sz="4" w:space="0" w:color="auto"/>
              <w:right w:val="single" w:sz="4" w:space="0" w:color="auto"/>
            </w:tcBorders>
            <w:shd w:val="clear" w:color="auto" w:fill="auto"/>
            <w:noWrap/>
            <w:vAlign w:val="center"/>
            <w:hideMark/>
          </w:tcPr>
          <w:p w14:paraId="5BF8E76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76D2F35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15CD8FD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R$ 17,78</w:t>
            </w:r>
          </w:p>
        </w:tc>
        <w:tc>
          <w:tcPr>
            <w:tcW w:w="1133" w:type="dxa"/>
            <w:tcBorders>
              <w:top w:val="nil"/>
              <w:left w:val="nil"/>
              <w:bottom w:val="single" w:sz="4" w:space="0" w:color="auto"/>
              <w:right w:val="single" w:sz="4" w:space="0" w:color="auto"/>
            </w:tcBorders>
            <w:shd w:val="clear" w:color="auto" w:fill="auto"/>
            <w:noWrap/>
            <w:vAlign w:val="center"/>
            <w:hideMark/>
          </w:tcPr>
          <w:p w14:paraId="0A1513E4"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R$ 71.120,00</w:t>
            </w:r>
          </w:p>
        </w:tc>
      </w:tr>
      <w:tr w:rsidR="00EE0849" w:rsidRPr="00487B62" w14:paraId="4F1DF591" w14:textId="77777777" w:rsidTr="006612A0">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458CD8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w:t>
            </w:r>
          </w:p>
        </w:tc>
        <w:tc>
          <w:tcPr>
            <w:tcW w:w="4456" w:type="dxa"/>
            <w:tcBorders>
              <w:top w:val="nil"/>
              <w:left w:val="nil"/>
              <w:bottom w:val="single" w:sz="4" w:space="0" w:color="auto"/>
              <w:right w:val="single" w:sz="4" w:space="0" w:color="auto"/>
            </w:tcBorders>
            <w:shd w:val="clear" w:color="auto" w:fill="auto"/>
            <w:vAlign w:val="center"/>
            <w:hideMark/>
          </w:tcPr>
          <w:p w14:paraId="2DD14188"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MACARRÃO ESPAGUETE: Massa comprida seca, tipo espaguete, fabricado a partir de matérias primas sãs e limpas, isentas de matéria terrosa e de parasitas. Produto não fermentado, obtido pelo amassamento da farinha de trigo com água e submetido a processo tecnológico de secagem contínua. Embalagem com dizeres de rotulagem, contendo informações dos ingredientes, composição nutricional, data de fabricação e prazo de validade de no mínimo 06 (seis) meses. As características gerais do produto deverão atender a NTA 49 do Decreto nº 12.486 de 20/10/78, Portaria nº 1 – DINAL/MS de 28/01/87 e demais normas e legislações </w:t>
            </w:r>
            <w:r w:rsidRPr="00487B62">
              <w:rPr>
                <w:rFonts w:ascii="Arial" w:hAnsi="Arial" w:cs="Arial"/>
                <w:color w:val="000000"/>
                <w:sz w:val="22"/>
                <w:szCs w:val="22"/>
              </w:rPr>
              <w:lastRenderedPageBreak/>
              <w:t>sanitárias.</w:t>
            </w:r>
            <w:r w:rsidRPr="00487B62">
              <w:rPr>
                <w:rFonts w:ascii="Calibri" w:hAnsi="Calibri" w:cs="Calibri"/>
                <w:color w:val="000000"/>
                <w:sz w:val="22"/>
                <w:szCs w:val="22"/>
              </w:rPr>
              <w:t xml:space="preserve"> </w:t>
            </w:r>
            <w:r w:rsidRPr="00487B62">
              <w:rPr>
                <w:rFonts w:ascii="Arial" w:hAnsi="Arial" w:cs="Arial"/>
                <w:color w:val="000000"/>
                <w:sz w:val="22"/>
                <w:szCs w:val="22"/>
              </w:rPr>
              <w:t>Embalagem de 500g.</w:t>
            </w:r>
          </w:p>
        </w:tc>
        <w:tc>
          <w:tcPr>
            <w:tcW w:w="1097" w:type="dxa"/>
            <w:tcBorders>
              <w:top w:val="nil"/>
              <w:left w:val="nil"/>
              <w:bottom w:val="single" w:sz="4" w:space="0" w:color="auto"/>
              <w:right w:val="single" w:sz="4" w:space="0" w:color="auto"/>
            </w:tcBorders>
            <w:shd w:val="clear" w:color="auto" w:fill="auto"/>
            <w:noWrap/>
            <w:vAlign w:val="center"/>
            <w:hideMark/>
          </w:tcPr>
          <w:p w14:paraId="4FCBCC8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lastRenderedPageBreak/>
              <w:t>Unidade</w:t>
            </w:r>
          </w:p>
        </w:tc>
        <w:tc>
          <w:tcPr>
            <w:tcW w:w="960" w:type="dxa"/>
            <w:tcBorders>
              <w:top w:val="nil"/>
              <w:left w:val="nil"/>
              <w:bottom w:val="single" w:sz="4" w:space="0" w:color="auto"/>
              <w:right w:val="single" w:sz="4" w:space="0" w:color="auto"/>
            </w:tcBorders>
            <w:shd w:val="clear" w:color="auto" w:fill="auto"/>
            <w:noWrap/>
            <w:vAlign w:val="center"/>
            <w:hideMark/>
          </w:tcPr>
          <w:p w14:paraId="58734EB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5AA0526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R$ 6,94</w:t>
            </w:r>
          </w:p>
        </w:tc>
        <w:tc>
          <w:tcPr>
            <w:tcW w:w="1133" w:type="dxa"/>
            <w:tcBorders>
              <w:top w:val="nil"/>
              <w:left w:val="nil"/>
              <w:bottom w:val="single" w:sz="4" w:space="0" w:color="auto"/>
              <w:right w:val="single" w:sz="4" w:space="0" w:color="auto"/>
            </w:tcBorders>
            <w:shd w:val="clear" w:color="auto" w:fill="auto"/>
            <w:noWrap/>
            <w:vAlign w:val="center"/>
            <w:hideMark/>
          </w:tcPr>
          <w:p w14:paraId="5385CD3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R$ 27.760,00</w:t>
            </w:r>
          </w:p>
        </w:tc>
      </w:tr>
      <w:tr w:rsidR="00EE0849" w:rsidRPr="00487B62" w14:paraId="4A4343F6" w14:textId="77777777" w:rsidTr="00487B62">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B62A5E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11</w:t>
            </w:r>
          </w:p>
        </w:tc>
        <w:tc>
          <w:tcPr>
            <w:tcW w:w="4456" w:type="dxa"/>
            <w:tcBorders>
              <w:top w:val="nil"/>
              <w:left w:val="nil"/>
              <w:bottom w:val="single" w:sz="4" w:space="0" w:color="auto"/>
              <w:right w:val="single" w:sz="4" w:space="0" w:color="auto"/>
            </w:tcBorders>
            <w:shd w:val="clear" w:color="auto" w:fill="auto"/>
            <w:vAlign w:val="center"/>
            <w:hideMark/>
          </w:tcPr>
          <w:p w14:paraId="22843E4E"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EXTRATO DE TOMATE simples concentrado com no mínimo 1% de carboidrato e no máximo 5% de sódio por porção. Embalado em sachê, lata ou caixa, com peso mínimo de 300 gramas contendo: data de fabricação e prazo de validade, com registro no Ministério da Saúde/Agricultura.</w:t>
            </w:r>
          </w:p>
        </w:tc>
        <w:tc>
          <w:tcPr>
            <w:tcW w:w="1097" w:type="dxa"/>
            <w:tcBorders>
              <w:top w:val="nil"/>
              <w:left w:val="nil"/>
              <w:bottom w:val="single" w:sz="4" w:space="0" w:color="auto"/>
              <w:right w:val="single" w:sz="4" w:space="0" w:color="auto"/>
            </w:tcBorders>
            <w:shd w:val="clear" w:color="auto" w:fill="auto"/>
            <w:noWrap/>
            <w:vAlign w:val="center"/>
            <w:hideMark/>
          </w:tcPr>
          <w:p w14:paraId="4656FB9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11FDE39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5410B94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R$ 5,12</w:t>
            </w:r>
          </w:p>
        </w:tc>
        <w:tc>
          <w:tcPr>
            <w:tcW w:w="1133" w:type="dxa"/>
            <w:tcBorders>
              <w:top w:val="nil"/>
              <w:left w:val="nil"/>
              <w:bottom w:val="single" w:sz="4" w:space="0" w:color="auto"/>
              <w:right w:val="single" w:sz="4" w:space="0" w:color="auto"/>
            </w:tcBorders>
            <w:shd w:val="clear" w:color="auto" w:fill="auto"/>
            <w:noWrap/>
            <w:vAlign w:val="center"/>
            <w:hideMark/>
          </w:tcPr>
          <w:p w14:paraId="20A08CB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R$ 20.480,00</w:t>
            </w:r>
          </w:p>
        </w:tc>
      </w:tr>
      <w:tr w:rsidR="00EE0849" w:rsidRPr="00487B62" w14:paraId="1A87969C" w14:textId="77777777" w:rsidTr="00AB307E">
        <w:trPr>
          <w:trHeight w:val="61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1931B6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12</w:t>
            </w:r>
          </w:p>
        </w:tc>
        <w:tc>
          <w:tcPr>
            <w:tcW w:w="4456" w:type="dxa"/>
            <w:tcBorders>
              <w:top w:val="nil"/>
              <w:left w:val="nil"/>
              <w:bottom w:val="single" w:sz="4" w:space="0" w:color="auto"/>
              <w:right w:val="single" w:sz="4" w:space="0" w:color="auto"/>
            </w:tcBorders>
            <w:shd w:val="clear" w:color="auto" w:fill="auto"/>
            <w:vAlign w:val="center"/>
            <w:hideMark/>
          </w:tcPr>
          <w:p w14:paraId="538EC22A"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Pacote com no mínimo 400 gramas.</w:t>
            </w:r>
          </w:p>
        </w:tc>
        <w:tc>
          <w:tcPr>
            <w:tcW w:w="1097" w:type="dxa"/>
            <w:tcBorders>
              <w:top w:val="nil"/>
              <w:left w:val="nil"/>
              <w:bottom w:val="single" w:sz="4" w:space="0" w:color="auto"/>
              <w:right w:val="single" w:sz="4" w:space="0" w:color="auto"/>
            </w:tcBorders>
            <w:shd w:val="clear" w:color="auto" w:fill="auto"/>
            <w:noWrap/>
            <w:vAlign w:val="center"/>
            <w:hideMark/>
          </w:tcPr>
          <w:p w14:paraId="26BBA23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074C0E5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1062" w:type="dxa"/>
            <w:tcBorders>
              <w:top w:val="nil"/>
              <w:left w:val="nil"/>
              <w:bottom w:val="single" w:sz="4" w:space="0" w:color="auto"/>
              <w:right w:val="single" w:sz="4" w:space="0" w:color="auto"/>
            </w:tcBorders>
            <w:shd w:val="clear" w:color="auto" w:fill="auto"/>
            <w:vAlign w:val="center"/>
            <w:hideMark/>
          </w:tcPr>
          <w:p w14:paraId="0BCE4BE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R$ 6,11</w:t>
            </w:r>
          </w:p>
        </w:tc>
        <w:tc>
          <w:tcPr>
            <w:tcW w:w="1133" w:type="dxa"/>
            <w:tcBorders>
              <w:top w:val="nil"/>
              <w:left w:val="nil"/>
              <w:bottom w:val="single" w:sz="4" w:space="0" w:color="auto"/>
              <w:right w:val="single" w:sz="4" w:space="0" w:color="auto"/>
            </w:tcBorders>
            <w:shd w:val="clear" w:color="auto" w:fill="auto"/>
            <w:noWrap/>
            <w:vAlign w:val="center"/>
            <w:hideMark/>
          </w:tcPr>
          <w:p w14:paraId="0443079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R$ 12.220,00</w:t>
            </w:r>
          </w:p>
        </w:tc>
      </w:tr>
      <w:tr w:rsidR="00EE0849" w:rsidRPr="00487B62" w14:paraId="1D31F44B" w14:textId="77777777" w:rsidTr="00AB307E">
        <w:trPr>
          <w:trHeight w:val="258"/>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EA9953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13</w:t>
            </w:r>
          </w:p>
        </w:tc>
        <w:tc>
          <w:tcPr>
            <w:tcW w:w="4456" w:type="dxa"/>
            <w:tcBorders>
              <w:top w:val="nil"/>
              <w:left w:val="nil"/>
              <w:bottom w:val="single" w:sz="4" w:space="0" w:color="auto"/>
              <w:right w:val="single" w:sz="4" w:space="0" w:color="auto"/>
            </w:tcBorders>
            <w:shd w:val="clear" w:color="auto" w:fill="auto"/>
            <w:vAlign w:val="center"/>
            <w:hideMark/>
          </w:tcPr>
          <w:p w14:paraId="2ACE682D"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FARINHA DE MANDIOCA, média, branca, crua, embalagem primária: sacos plásticos ou de papel de 1 kg</w:t>
            </w:r>
          </w:p>
        </w:tc>
        <w:tc>
          <w:tcPr>
            <w:tcW w:w="1097" w:type="dxa"/>
            <w:tcBorders>
              <w:top w:val="nil"/>
              <w:left w:val="nil"/>
              <w:bottom w:val="single" w:sz="4" w:space="0" w:color="auto"/>
              <w:right w:val="single" w:sz="4" w:space="0" w:color="auto"/>
            </w:tcBorders>
            <w:shd w:val="clear" w:color="auto" w:fill="auto"/>
            <w:noWrap/>
            <w:vAlign w:val="center"/>
            <w:hideMark/>
          </w:tcPr>
          <w:p w14:paraId="4B7F503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6E359EA7"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1062" w:type="dxa"/>
            <w:tcBorders>
              <w:top w:val="nil"/>
              <w:left w:val="nil"/>
              <w:bottom w:val="single" w:sz="4" w:space="0" w:color="auto"/>
              <w:right w:val="single" w:sz="4" w:space="0" w:color="auto"/>
            </w:tcBorders>
            <w:shd w:val="clear" w:color="auto" w:fill="auto"/>
            <w:vAlign w:val="center"/>
            <w:hideMark/>
          </w:tcPr>
          <w:p w14:paraId="1A1467D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R$ 10,67</w:t>
            </w:r>
          </w:p>
        </w:tc>
        <w:tc>
          <w:tcPr>
            <w:tcW w:w="1133" w:type="dxa"/>
            <w:tcBorders>
              <w:top w:val="nil"/>
              <w:left w:val="nil"/>
              <w:bottom w:val="single" w:sz="4" w:space="0" w:color="auto"/>
              <w:right w:val="single" w:sz="4" w:space="0" w:color="auto"/>
            </w:tcBorders>
            <w:shd w:val="clear" w:color="auto" w:fill="auto"/>
            <w:noWrap/>
            <w:vAlign w:val="center"/>
            <w:hideMark/>
          </w:tcPr>
          <w:p w14:paraId="1BE0E15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R$ 21.340,00</w:t>
            </w:r>
          </w:p>
        </w:tc>
      </w:tr>
      <w:tr w:rsidR="00EE0849" w:rsidRPr="00487B62" w14:paraId="240A61B6" w14:textId="77777777" w:rsidTr="00AB307E">
        <w:trPr>
          <w:trHeight w:val="12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075965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14</w:t>
            </w:r>
          </w:p>
        </w:tc>
        <w:tc>
          <w:tcPr>
            <w:tcW w:w="4456" w:type="dxa"/>
            <w:tcBorders>
              <w:top w:val="nil"/>
              <w:left w:val="nil"/>
              <w:bottom w:val="single" w:sz="4" w:space="0" w:color="auto"/>
              <w:right w:val="single" w:sz="4" w:space="0" w:color="auto"/>
            </w:tcBorders>
            <w:shd w:val="clear" w:color="auto" w:fill="auto"/>
            <w:vAlign w:val="center"/>
            <w:hideMark/>
          </w:tcPr>
          <w:p w14:paraId="5A168C08"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SARDINHA ENLATADA, conservada em óleo, embalagem contendo água de constituição (a próprio suco), óleo vegetal de soja e sal. Embalagem em lata com revestimento interno apropriado, vedado, isento de ferrugem, e substâncias nocivas. A embalagem deve conter identificação do produto, marca do fabricante, prazo de validade e data de fabricação.  Peso líquido 125 gramas, peso drenado mínimo de 83 gramas</w:t>
            </w:r>
          </w:p>
        </w:tc>
        <w:tc>
          <w:tcPr>
            <w:tcW w:w="1097" w:type="dxa"/>
            <w:tcBorders>
              <w:top w:val="nil"/>
              <w:left w:val="nil"/>
              <w:bottom w:val="single" w:sz="4" w:space="0" w:color="auto"/>
              <w:right w:val="single" w:sz="4" w:space="0" w:color="auto"/>
            </w:tcBorders>
            <w:shd w:val="clear" w:color="auto" w:fill="auto"/>
            <w:noWrap/>
            <w:vAlign w:val="center"/>
            <w:hideMark/>
          </w:tcPr>
          <w:p w14:paraId="2E0700B9"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5DB38FA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4000</w:t>
            </w:r>
          </w:p>
        </w:tc>
        <w:tc>
          <w:tcPr>
            <w:tcW w:w="1062" w:type="dxa"/>
            <w:tcBorders>
              <w:top w:val="nil"/>
              <w:left w:val="nil"/>
              <w:bottom w:val="single" w:sz="4" w:space="0" w:color="auto"/>
              <w:right w:val="single" w:sz="4" w:space="0" w:color="auto"/>
            </w:tcBorders>
            <w:shd w:val="clear" w:color="auto" w:fill="auto"/>
            <w:vAlign w:val="center"/>
            <w:hideMark/>
          </w:tcPr>
          <w:p w14:paraId="4C9BAAD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R$ 6,55</w:t>
            </w:r>
          </w:p>
        </w:tc>
        <w:tc>
          <w:tcPr>
            <w:tcW w:w="1133" w:type="dxa"/>
            <w:tcBorders>
              <w:top w:val="nil"/>
              <w:left w:val="nil"/>
              <w:bottom w:val="single" w:sz="4" w:space="0" w:color="auto"/>
              <w:right w:val="single" w:sz="4" w:space="0" w:color="auto"/>
            </w:tcBorders>
            <w:shd w:val="clear" w:color="auto" w:fill="auto"/>
            <w:noWrap/>
            <w:vAlign w:val="center"/>
            <w:hideMark/>
          </w:tcPr>
          <w:p w14:paraId="0AF6403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R$ 26.200,00</w:t>
            </w:r>
          </w:p>
        </w:tc>
      </w:tr>
      <w:tr w:rsidR="00EE0849" w:rsidRPr="00487B62" w14:paraId="3EF8597C"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D5353E4"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15</w:t>
            </w:r>
          </w:p>
        </w:tc>
        <w:tc>
          <w:tcPr>
            <w:tcW w:w="4456" w:type="dxa"/>
            <w:tcBorders>
              <w:top w:val="nil"/>
              <w:left w:val="nil"/>
              <w:bottom w:val="single" w:sz="4" w:space="0" w:color="auto"/>
              <w:right w:val="single" w:sz="4" w:space="0" w:color="auto"/>
            </w:tcBorders>
            <w:shd w:val="clear" w:color="auto" w:fill="auto"/>
            <w:vAlign w:val="center"/>
            <w:hideMark/>
          </w:tcPr>
          <w:p w14:paraId="40C62453"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CHA-MATE, para infusão, tostado. Embalagem com no mínimo 250g, devendo conter lote e validade.</w:t>
            </w:r>
          </w:p>
        </w:tc>
        <w:tc>
          <w:tcPr>
            <w:tcW w:w="1097" w:type="dxa"/>
            <w:tcBorders>
              <w:top w:val="nil"/>
              <w:left w:val="nil"/>
              <w:bottom w:val="single" w:sz="4" w:space="0" w:color="auto"/>
              <w:right w:val="single" w:sz="4" w:space="0" w:color="auto"/>
            </w:tcBorders>
            <w:shd w:val="clear" w:color="auto" w:fill="auto"/>
            <w:noWrap/>
            <w:vAlign w:val="center"/>
            <w:hideMark/>
          </w:tcPr>
          <w:p w14:paraId="0C6C5D7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960" w:type="dxa"/>
            <w:tcBorders>
              <w:top w:val="nil"/>
              <w:left w:val="nil"/>
              <w:bottom w:val="single" w:sz="4" w:space="0" w:color="auto"/>
              <w:right w:val="single" w:sz="4" w:space="0" w:color="auto"/>
            </w:tcBorders>
            <w:shd w:val="clear" w:color="auto" w:fill="auto"/>
            <w:noWrap/>
            <w:vAlign w:val="center"/>
            <w:hideMark/>
          </w:tcPr>
          <w:p w14:paraId="344A8BD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2000</w:t>
            </w:r>
          </w:p>
        </w:tc>
        <w:tc>
          <w:tcPr>
            <w:tcW w:w="1062" w:type="dxa"/>
            <w:tcBorders>
              <w:top w:val="nil"/>
              <w:left w:val="nil"/>
              <w:bottom w:val="single" w:sz="4" w:space="0" w:color="auto"/>
              <w:right w:val="single" w:sz="4" w:space="0" w:color="auto"/>
            </w:tcBorders>
            <w:shd w:val="clear" w:color="auto" w:fill="auto"/>
            <w:vAlign w:val="center"/>
            <w:hideMark/>
          </w:tcPr>
          <w:p w14:paraId="2AE3FA1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R$ 9,70</w:t>
            </w:r>
          </w:p>
        </w:tc>
        <w:tc>
          <w:tcPr>
            <w:tcW w:w="1133" w:type="dxa"/>
            <w:tcBorders>
              <w:top w:val="nil"/>
              <w:left w:val="nil"/>
              <w:bottom w:val="single" w:sz="4" w:space="0" w:color="auto"/>
              <w:right w:val="single" w:sz="4" w:space="0" w:color="auto"/>
            </w:tcBorders>
            <w:shd w:val="clear" w:color="auto" w:fill="auto"/>
            <w:noWrap/>
            <w:vAlign w:val="center"/>
            <w:hideMark/>
          </w:tcPr>
          <w:p w14:paraId="06FD502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R$ 19.400,00</w:t>
            </w:r>
          </w:p>
        </w:tc>
      </w:tr>
    </w:tbl>
    <w:p w14:paraId="588DACCF" w14:textId="77777777" w:rsidR="00EE0849" w:rsidRPr="00487B62" w:rsidRDefault="00EE0849" w:rsidP="00EE0849">
      <w:pPr>
        <w:autoSpaceDE w:val="0"/>
        <w:autoSpaceDN w:val="0"/>
        <w:adjustRightInd w:val="0"/>
        <w:jc w:val="both"/>
        <w:rPr>
          <w:rFonts w:ascii="Arial" w:hAnsi="Arial" w:cs="Arial"/>
          <w:sz w:val="22"/>
          <w:szCs w:val="22"/>
        </w:rPr>
      </w:pPr>
    </w:p>
    <w:p w14:paraId="4E2B54F8" w14:textId="77777777" w:rsidR="00EE0849" w:rsidRPr="00487B62" w:rsidRDefault="00EE0849" w:rsidP="00EE0849">
      <w:pPr>
        <w:autoSpaceDE w:val="0"/>
        <w:autoSpaceDN w:val="0"/>
        <w:adjustRightInd w:val="0"/>
        <w:jc w:val="both"/>
        <w:rPr>
          <w:rFonts w:ascii="Arial" w:hAnsi="Arial" w:cs="Arial"/>
          <w:sz w:val="22"/>
          <w:szCs w:val="22"/>
        </w:rPr>
      </w:pPr>
    </w:p>
    <w:p w14:paraId="6F678AC7" w14:textId="6A13A58F" w:rsidR="00EE0849" w:rsidRDefault="006612A0" w:rsidP="00EE0849">
      <w:pPr>
        <w:ind w:right="-109"/>
        <w:rPr>
          <w:rFonts w:ascii="Arial" w:hAnsi="Arial" w:cs="Arial"/>
          <w:iCs/>
          <w:sz w:val="22"/>
          <w:szCs w:val="22"/>
        </w:rPr>
      </w:pPr>
      <w:r>
        <w:rPr>
          <w:rFonts w:ascii="Arial" w:hAnsi="Arial" w:cs="Arial"/>
          <w:b/>
          <w:sz w:val="22"/>
          <w:szCs w:val="22"/>
          <w:u w:val="single"/>
        </w:rPr>
        <w:t xml:space="preserve">2.4.2.2. </w:t>
      </w:r>
      <w:r w:rsidR="00EE0849" w:rsidRPr="00487B62">
        <w:rPr>
          <w:rFonts w:ascii="Arial" w:hAnsi="Arial" w:cs="Arial"/>
          <w:iCs/>
          <w:sz w:val="22"/>
          <w:szCs w:val="22"/>
        </w:rPr>
        <w:t>CESTA BÁSICA PEQUENA:</w:t>
      </w:r>
    </w:p>
    <w:p w14:paraId="52665C60" w14:textId="77777777" w:rsidR="006612A0" w:rsidRPr="00487B62" w:rsidRDefault="006612A0" w:rsidP="00EE0849">
      <w:pPr>
        <w:ind w:right="-109"/>
        <w:rPr>
          <w:rFonts w:ascii="Arial" w:hAnsi="Arial" w:cs="Arial"/>
          <w:iCs/>
          <w:sz w:val="22"/>
          <w:szCs w:val="22"/>
        </w:rPr>
      </w:pPr>
    </w:p>
    <w:tbl>
      <w:tblPr>
        <w:tblW w:w="9229" w:type="dxa"/>
        <w:tblInd w:w="55" w:type="dxa"/>
        <w:tblCellMar>
          <w:left w:w="70" w:type="dxa"/>
          <w:right w:w="70" w:type="dxa"/>
        </w:tblCellMar>
        <w:tblLook w:val="04A0" w:firstRow="1" w:lastRow="0" w:firstColumn="1" w:lastColumn="0" w:noHBand="0" w:noVBand="1"/>
      </w:tblPr>
      <w:tblGrid>
        <w:gridCol w:w="727"/>
        <w:gridCol w:w="992"/>
        <w:gridCol w:w="851"/>
        <w:gridCol w:w="4249"/>
        <w:gridCol w:w="1140"/>
        <w:gridCol w:w="1270"/>
      </w:tblGrid>
      <w:tr w:rsidR="00EE0849" w:rsidRPr="00487B62" w14:paraId="59D59775" w14:textId="77777777" w:rsidTr="00AB307E">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243E894"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Item</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323E725F"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Qtde</w:t>
            </w:r>
            <w:proofErr w:type="spellEnd"/>
          </w:p>
        </w:tc>
        <w:tc>
          <w:tcPr>
            <w:tcW w:w="851" w:type="dxa"/>
            <w:tcBorders>
              <w:top w:val="single" w:sz="4" w:space="0" w:color="auto"/>
              <w:left w:val="nil"/>
              <w:bottom w:val="single" w:sz="4" w:space="0" w:color="auto"/>
              <w:right w:val="single" w:sz="4" w:space="0" w:color="auto"/>
            </w:tcBorders>
            <w:shd w:val="clear" w:color="000000" w:fill="C0C0C0"/>
            <w:noWrap/>
            <w:vAlign w:val="center"/>
            <w:hideMark/>
          </w:tcPr>
          <w:p w14:paraId="20B6830D"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Unid</w:t>
            </w:r>
            <w:proofErr w:type="spellEnd"/>
          </w:p>
        </w:tc>
        <w:tc>
          <w:tcPr>
            <w:tcW w:w="4249" w:type="dxa"/>
            <w:tcBorders>
              <w:top w:val="single" w:sz="4" w:space="0" w:color="auto"/>
              <w:left w:val="nil"/>
              <w:bottom w:val="single" w:sz="4" w:space="0" w:color="auto"/>
              <w:right w:val="single" w:sz="4" w:space="0" w:color="auto"/>
            </w:tcBorders>
            <w:shd w:val="clear" w:color="000000" w:fill="C0C0C0"/>
            <w:noWrap/>
            <w:vAlign w:val="center"/>
            <w:hideMark/>
          </w:tcPr>
          <w:p w14:paraId="14CE49B7"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Descrição</w:t>
            </w: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14:paraId="48EEA99A"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Pço</w:t>
            </w:r>
            <w:proofErr w:type="spellEnd"/>
            <w:r w:rsidRPr="00487B62">
              <w:rPr>
                <w:rFonts w:ascii="Arial" w:hAnsi="Arial" w:cs="Arial"/>
                <w:b/>
                <w:bCs/>
                <w:color w:val="000000"/>
                <w:sz w:val="22"/>
                <w:szCs w:val="22"/>
              </w:rPr>
              <w:t xml:space="preserve"> Unit.</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06ED54A9" w14:textId="77777777" w:rsidR="00EE0849" w:rsidRPr="00487B62" w:rsidRDefault="00EE0849" w:rsidP="00AB307E">
            <w:pPr>
              <w:jc w:val="center"/>
              <w:rPr>
                <w:rFonts w:ascii="Arial" w:hAnsi="Arial" w:cs="Arial"/>
                <w:b/>
                <w:bCs/>
                <w:color w:val="000000"/>
                <w:sz w:val="22"/>
                <w:szCs w:val="22"/>
              </w:rPr>
            </w:pPr>
            <w:proofErr w:type="spellStart"/>
            <w:r w:rsidRPr="00487B62">
              <w:rPr>
                <w:rFonts w:ascii="Arial" w:hAnsi="Arial" w:cs="Arial"/>
                <w:b/>
                <w:bCs/>
                <w:color w:val="000000"/>
                <w:sz w:val="22"/>
                <w:szCs w:val="22"/>
              </w:rPr>
              <w:t>Pço</w:t>
            </w:r>
            <w:proofErr w:type="spellEnd"/>
            <w:r w:rsidRPr="00487B62">
              <w:rPr>
                <w:rFonts w:ascii="Arial" w:hAnsi="Arial" w:cs="Arial"/>
                <w:b/>
                <w:bCs/>
                <w:color w:val="000000"/>
                <w:sz w:val="22"/>
                <w:szCs w:val="22"/>
              </w:rPr>
              <w:t xml:space="preserve"> Total</w:t>
            </w:r>
          </w:p>
        </w:tc>
      </w:tr>
      <w:tr w:rsidR="00EE0849" w:rsidRPr="00487B62" w14:paraId="5FA5200E" w14:textId="77777777" w:rsidTr="00AB307E">
        <w:trPr>
          <w:trHeight w:val="2235"/>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48F4" w14:textId="77777777" w:rsidR="00EE0849" w:rsidRPr="00487B62" w:rsidRDefault="00EE0849" w:rsidP="00AB307E">
            <w:pPr>
              <w:rPr>
                <w:rFonts w:ascii="Arial" w:hAnsi="Arial" w:cs="Arial"/>
                <w:color w:val="000000"/>
                <w:sz w:val="22"/>
                <w:szCs w:val="22"/>
              </w:rPr>
            </w:pPr>
            <w:r w:rsidRPr="00487B62">
              <w:rPr>
                <w:rFonts w:ascii="Arial" w:hAnsi="Arial" w:cs="Arial"/>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5B9BB69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7FB8CC17" w14:textId="77777777" w:rsidR="00EE0849" w:rsidRPr="00487B62" w:rsidRDefault="00EE0849" w:rsidP="00AB307E">
            <w:pPr>
              <w:jc w:val="center"/>
              <w:rPr>
                <w:rFonts w:ascii="Arial" w:hAnsi="Arial" w:cs="Arial"/>
                <w:color w:val="000000"/>
                <w:sz w:val="22"/>
                <w:szCs w:val="22"/>
              </w:rPr>
            </w:pPr>
            <w:proofErr w:type="spellStart"/>
            <w:r w:rsidRPr="00487B62">
              <w:rPr>
                <w:rFonts w:ascii="Arial" w:hAnsi="Arial" w:cs="Arial"/>
                <w:color w:val="000000"/>
                <w:sz w:val="22"/>
                <w:szCs w:val="22"/>
              </w:rPr>
              <w:t>Unid</w:t>
            </w:r>
            <w:proofErr w:type="spellEnd"/>
          </w:p>
        </w:tc>
        <w:tc>
          <w:tcPr>
            <w:tcW w:w="4249" w:type="dxa"/>
            <w:tcBorders>
              <w:top w:val="nil"/>
              <w:left w:val="nil"/>
              <w:bottom w:val="single" w:sz="4" w:space="0" w:color="auto"/>
              <w:right w:val="single" w:sz="4" w:space="0" w:color="auto"/>
            </w:tcBorders>
            <w:shd w:val="clear" w:color="auto" w:fill="auto"/>
            <w:hideMark/>
          </w:tcPr>
          <w:p w14:paraId="6F7A9D9E" w14:textId="77777777" w:rsidR="00EE0849" w:rsidRPr="00487B62" w:rsidRDefault="00EE0849" w:rsidP="00AB307E">
            <w:pPr>
              <w:jc w:val="both"/>
              <w:rPr>
                <w:rFonts w:ascii="Arial" w:hAnsi="Arial" w:cs="Arial"/>
                <w:color w:val="000000"/>
                <w:sz w:val="22"/>
                <w:szCs w:val="22"/>
              </w:rPr>
            </w:pPr>
            <w:r w:rsidRPr="00487B62">
              <w:rPr>
                <w:rFonts w:ascii="Arial" w:hAnsi="Arial" w:cs="Arial"/>
                <w:b/>
                <w:bCs/>
                <w:color w:val="000000"/>
                <w:sz w:val="22"/>
                <w:szCs w:val="22"/>
              </w:rPr>
              <w:t>Cesta Básica:</w:t>
            </w:r>
          </w:p>
          <w:p w14:paraId="4DFD9BA0"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pacote de arroz com 05 kg;</w:t>
            </w:r>
          </w:p>
          <w:p w14:paraId="15483241"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pacote de açúcar com 05 kg; </w:t>
            </w:r>
          </w:p>
          <w:p w14:paraId="0DBC9506"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pacote de sal refinado com 01 kg; </w:t>
            </w:r>
          </w:p>
          <w:p w14:paraId="16ADBD81"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pacote de feijão carioca com 01 kg;</w:t>
            </w:r>
          </w:p>
          <w:p w14:paraId="224BCBCA"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unidade de óleo de soja de 900 ml;</w:t>
            </w:r>
          </w:p>
          <w:p w14:paraId="50D5DAA0"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pacote de fubá mimoso de milho de 01 kg;</w:t>
            </w:r>
          </w:p>
          <w:p w14:paraId="37310896" w14:textId="77777777" w:rsidR="00EE0849" w:rsidRPr="00487B62" w:rsidRDefault="00EE0849" w:rsidP="00EE0849">
            <w:pPr>
              <w:pStyle w:val="PargrafodaLista"/>
              <w:numPr>
                <w:ilvl w:val="0"/>
                <w:numId w:val="58"/>
              </w:numPr>
              <w:jc w:val="both"/>
              <w:rPr>
                <w:rFonts w:ascii="Arial" w:hAnsi="Arial" w:cs="Arial"/>
                <w:b/>
                <w:bCs/>
                <w:color w:val="000000"/>
                <w:sz w:val="22"/>
                <w:szCs w:val="22"/>
                <w:lang w:eastAsia="pt-BR"/>
              </w:rPr>
            </w:pPr>
            <w:r w:rsidRPr="00487B62">
              <w:rPr>
                <w:rFonts w:ascii="Arial" w:hAnsi="Arial" w:cs="Arial"/>
                <w:color w:val="000000"/>
                <w:sz w:val="22"/>
                <w:szCs w:val="22"/>
                <w:lang w:eastAsia="pt-BR"/>
              </w:rPr>
              <w:t>01 Pacote de leite integral, embalagem 400gr;</w:t>
            </w:r>
          </w:p>
          <w:p w14:paraId="6F2341E0"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lastRenderedPageBreak/>
              <w:t xml:space="preserve">01 pacote de biscoito doce sortido com no mínimo 300 gramas; </w:t>
            </w:r>
          </w:p>
          <w:p w14:paraId="36A310FB"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pacote de café em pó com 500 gramas;</w:t>
            </w:r>
          </w:p>
          <w:p w14:paraId="28CF4886"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pacote de macarrão tipo espaguete de 500 gramas; </w:t>
            </w:r>
          </w:p>
          <w:p w14:paraId="331E0044"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 xml:space="preserve">01 embalagem de extrato de tomate com no mínimo 300 gramas; </w:t>
            </w:r>
          </w:p>
          <w:p w14:paraId="20FD0466"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color w:val="000000"/>
                <w:sz w:val="22"/>
                <w:szCs w:val="22"/>
                <w:lang w:eastAsia="pt-BR"/>
              </w:rPr>
              <w:t>01 pacote de achocolatado em pó de 400 gramas.</w:t>
            </w:r>
          </w:p>
          <w:p w14:paraId="259E92C6"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sz w:val="22"/>
                <w:szCs w:val="22"/>
              </w:rPr>
              <w:t>01 Farinha de mandioca</w:t>
            </w:r>
            <w:r w:rsidRPr="00487B62">
              <w:rPr>
                <w:rFonts w:ascii="Arial" w:hAnsi="Arial" w:cs="Arial"/>
                <w:b/>
                <w:sz w:val="22"/>
                <w:szCs w:val="22"/>
              </w:rPr>
              <w:t>,</w:t>
            </w:r>
            <w:r w:rsidRPr="00487B62">
              <w:rPr>
                <w:rFonts w:ascii="Arial" w:hAnsi="Arial" w:cs="Arial"/>
                <w:sz w:val="22"/>
                <w:szCs w:val="22"/>
              </w:rPr>
              <w:t xml:space="preserve"> média, branca, crua, embalagem 1 kg;</w:t>
            </w:r>
          </w:p>
          <w:p w14:paraId="4F7187FA"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sz w:val="22"/>
                <w:szCs w:val="22"/>
              </w:rPr>
              <w:t>01 Sardinha em lata embalagem de 125 gr. drenada mínimo 83 g.</w:t>
            </w:r>
          </w:p>
          <w:p w14:paraId="517A57B0" w14:textId="77777777" w:rsidR="00EE0849" w:rsidRPr="00487B62" w:rsidRDefault="00EE0849" w:rsidP="00EE0849">
            <w:pPr>
              <w:pStyle w:val="PargrafodaLista"/>
              <w:numPr>
                <w:ilvl w:val="0"/>
                <w:numId w:val="58"/>
              </w:numPr>
              <w:jc w:val="both"/>
              <w:rPr>
                <w:rFonts w:ascii="Arial" w:hAnsi="Arial" w:cs="Arial"/>
                <w:color w:val="000000"/>
                <w:sz w:val="22"/>
                <w:szCs w:val="22"/>
                <w:lang w:eastAsia="pt-BR"/>
              </w:rPr>
            </w:pPr>
            <w:r w:rsidRPr="00487B62">
              <w:rPr>
                <w:rFonts w:ascii="Arial" w:hAnsi="Arial" w:cs="Arial"/>
                <w:sz w:val="22"/>
                <w:szCs w:val="22"/>
              </w:rPr>
              <w:t>01 Chá-mate, tostado para infusão, em caixa de 250g;</w:t>
            </w:r>
          </w:p>
          <w:p w14:paraId="5D82DAEB" w14:textId="77777777" w:rsidR="00EE0849" w:rsidRPr="00487B62" w:rsidRDefault="00EE0849" w:rsidP="00AB307E">
            <w:pPr>
              <w:jc w:val="both"/>
              <w:rPr>
                <w:rFonts w:ascii="Arial" w:hAnsi="Arial" w:cs="Arial"/>
                <w:color w:val="000000"/>
                <w:sz w:val="22"/>
                <w:szCs w:val="22"/>
              </w:rPr>
            </w:pPr>
          </w:p>
          <w:p w14:paraId="00155D5D" w14:textId="77777777" w:rsidR="00EE0849" w:rsidRPr="00487B62" w:rsidRDefault="00EE0849" w:rsidP="00AB307E">
            <w:pPr>
              <w:jc w:val="both"/>
              <w:rPr>
                <w:rFonts w:ascii="Arial" w:hAnsi="Arial" w:cs="Arial"/>
                <w:bCs/>
                <w:color w:val="000000"/>
                <w:sz w:val="22"/>
                <w:szCs w:val="22"/>
              </w:rPr>
            </w:pPr>
            <w:r w:rsidRPr="00487B62">
              <w:rPr>
                <w:rFonts w:ascii="Arial" w:hAnsi="Arial" w:cs="Arial"/>
                <w:color w:val="000000"/>
                <w:sz w:val="22"/>
                <w:szCs w:val="22"/>
              </w:rPr>
              <w:t xml:space="preserve">Os itens deverão ser adequadamente acondicionados em embalagem plástica resistente, facilitando a distribuição das mesmas aos munícipes que necessitam do objeto. </w:t>
            </w:r>
          </w:p>
        </w:tc>
        <w:tc>
          <w:tcPr>
            <w:tcW w:w="1140" w:type="dxa"/>
            <w:tcBorders>
              <w:top w:val="nil"/>
              <w:left w:val="nil"/>
              <w:bottom w:val="single" w:sz="4" w:space="0" w:color="auto"/>
              <w:right w:val="single" w:sz="4" w:space="0" w:color="auto"/>
            </w:tcBorders>
            <w:shd w:val="clear" w:color="auto" w:fill="auto"/>
            <w:noWrap/>
            <w:vAlign w:val="center"/>
            <w:hideMark/>
          </w:tcPr>
          <w:p w14:paraId="4EAB7327"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lastRenderedPageBreak/>
              <w:t>R$ 155,89</w:t>
            </w:r>
          </w:p>
        </w:tc>
        <w:tc>
          <w:tcPr>
            <w:tcW w:w="1270" w:type="dxa"/>
            <w:tcBorders>
              <w:top w:val="nil"/>
              <w:left w:val="nil"/>
              <w:bottom w:val="single" w:sz="4" w:space="0" w:color="auto"/>
              <w:right w:val="single" w:sz="4" w:space="0" w:color="auto"/>
            </w:tcBorders>
            <w:shd w:val="clear" w:color="auto" w:fill="auto"/>
            <w:noWrap/>
            <w:vAlign w:val="center"/>
            <w:hideMark/>
          </w:tcPr>
          <w:p w14:paraId="226D8C1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R$ 155.890,00</w:t>
            </w:r>
          </w:p>
        </w:tc>
      </w:tr>
    </w:tbl>
    <w:p w14:paraId="5CCBAC06" w14:textId="77777777" w:rsidR="00EE0849" w:rsidRPr="00487B62" w:rsidRDefault="00EE0849" w:rsidP="00EE0849">
      <w:pPr>
        <w:ind w:right="-109"/>
        <w:rPr>
          <w:rFonts w:ascii="Arial" w:hAnsi="Arial" w:cs="Arial"/>
          <w:i/>
          <w:sz w:val="22"/>
          <w:szCs w:val="22"/>
        </w:rPr>
      </w:pPr>
    </w:p>
    <w:p w14:paraId="0C935473" w14:textId="63E4709B" w:rsidR="00EE0849" w:rsidRPr="00487B62" w:rsidRDefault="006612A0" w:rsidP="00EE0849">
      <w:pPr>
        <w:autoSpaceDE w:val="0"/>
        <w:autoSpaceDN w:val="0"/>
        <w:adjustRightInd w:val="0"/>
        <w:jc w:val="both"/>
        <w:rPr>
          <w:rFonts w:ascii="Arial" w:hAnsi="Arial" w:cs="Arial"/>
          <w:sz w:val="22"/>
          <w:szCs w:val="22"/>
        </w:rPr>
      </w:pPr>
      <w:r>
        <w:rPr>
          <w:rFonts w:ascii="Arial" w:hAnsi="Arial" w:cs="Arial"/>
          <w:b/>
          <w:sz w:val="22"/>
          <w:szCs w:val="22"/>
          <w:u w:val="single"/>
        </w:rPr>
        <w:t xml:space="preserve">2.4.2.2.1. </w:t>
      </w:r>
      <w:r w:rsidR="00EE0849" w:rsidRPr="00487B62">
        <w:rPr>
          <w:rFonts w:ascii="Arial" w:hAnsi="Arial" w:cs="Arial"/>
          <w:sz w:val="22"/>
          <w:szCs w:val="22"/>
        </w:rPr>
        <w:t>Para fins de descrição completa do objeto, bem como composição do preço máximo unitário do mesmo, deverá ser observado o quanto segue:</w:t>
      </w:r>
    </w:p>
    <w:p w14:paraId="0B1B7355" w14:textId="77777777" w:rsidR="00EE0849" w:rsidRPr="00487B62" w:rsidRDefault="00EE0849" w:rsidP="00EE0849">
      <w:pPr>
        <w:autoSpaceDE w:val="0"/>
        <w:autoSpaceDN w:val="0"/>
        <w:adjustRightInd w:val="0"/>
        <w:jc w:val="both"/>
        <w:rPr>
          <w:rFonts w:ascii="Arial" w:hAnsi="Arial" w:cs="Arial"/>
          <w:sz w:val="22"/>
          <w:szCs w:val="22"/>
        </w:rPr>
      </w:pPr>
    </w:p>
    <w:tbl>
      <w:tblPr>
        <w:tblW w:w="9321" w:type="dxa"/>
        <w:tblCellMar>
          <w:left w:w="70" w:type="dxa"/>
          <w:right w:w="70" w:type="dxa"/>
        </w:tblCellMar>
        <w:tblLook w:val="04A0" w:firstRow="1" w:lastRow="0" w:firstColumn="1" w:lastColumn="0" w:noHBand="0" w:noVBand="1"/>
      </w:tblPr>
      <w:tblGrid>
        <w:gridCol w:w="663"/>
        <w:gridCol w:w="4576"/>
        <w:gridCol w:w="1138"/>
        <w:gridCol w:w="749"/>
        <w:gridCol w:w="1056"/>
        <w:gridCol w:w="1172"/>
      </w:tblGrid>
      <w:tr w:rsidR="00EE0849" w:rsidRPr="00487B62" w14:paraId="4EC25A2B" w14:textId="77777777" w:rsidTr="00AB307E">
        <w:trPr>
          <w:trHeight w:val="300"/>
        </w:trPr>
        <w:tc>
          <w:tcPr>
            <w:tcW w:w="64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7243628"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ITEM</w:t>
            </w:r>
          </w:p>
        </w:tc>
        <w:tc>
          <w:tcPr>
            <w:tcW w:w="4598" w:type="dxa"/>
            <w:tcBorders>
              <w:top w:val="single" w:sz="4" w:space="0" w:color="auto"/>
              <w:left w:val="nil"/>
              <w:bottom w:val="single" w:sz="4" w:space="0" w:color="auto"/>
              <w:right w:val="single" w:sz="4" w:space="0" w:color="auto"/>
            </w:tcBorders>
            <w:shd w:val="clear" w:color="000000" w:fill="A6A6A6"/>
            <w:noWrap/>
            <w:vAlign w:val="center"/>
            <w:hideMark/>
          </w:tcPr>
          <w:p w14:paraId="033E71CE" w14:textId="77777777" w:rsidR="00EE0849" w:rsidRPr="00487B62" w:rsidRDefault="00EE0849" w:rsidP="00AB307E">
            <w:pPr>
              <w:jc w:val="both"/>
              <w:rPr>
                <w:rFonts w:ascii="Arial" w:hAnsi="Arial" w:cs="Arial"/>
                <w:b/>
                <w:bCs/>
                <w:color w:val="000000"/>
                <w:sz w:val="22"/>
                <w:szCs w:val="22"/>
              </w:rPr>
            </w:pPr>
            <w:r w:rsidRPr="00487B62">
              <w:rPr>
                <w:rFonts w:ascii="Arial" w:hAnsi="Arial" w:cs="Arial"/>
                <w:b/>
                <w:bCs/>
                <w:color w:val="000000"/>
                <w:sz w:val="22"/>
                <w:szCs w:val="22"/>
              </w:rPr>
              <w:t>DESCRIÇÃO</w:t>
            </w:r>
          </w:p>
        </w:tc>
        <w:tc>
          <w:tcPr>
            <w:tcW w:w="1097" w:type="dxa"/>
            <w:tcBorders>
              <w:top w:val="single" w:sz="4" w:space="0" w:color="auto"/>
              <w:left w:val="nil"/>
              <w:bottom w:val="single" w:sz="4" w:space="0" w:color="auto"/>
              <w:right w:val="single" w:sz="4" w:space="0" w:color="auto"/>
            </w:tcBorders>
            <w:shd w:val="clear" w:color="000000" w:fill="A6A6A6"/>
            <w:noWrap/>
            <w:vAlign w:val="center"/>
            <w:hideMark/>
          </w:tcPr>
          <w:p w14:paraId="0DA09413"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UNIDADE</w:t>
            </w:r>
          </w:p>
        </w:tc>
        <w:tc>
          <w:tcPr>
            <w:tcW w:w="746" w:type="dxa"/>
            <w:tcBorders>
              <w:top w:val="single" w:sz="4" w:space="0" w:color="auto"/>
              <w:left w:val="nil"/>
              <w:bottom w:val="single" w:sz="4" w:space="0" w:color="auto"/>
              <w:right w:val="single" w:sz="4" w:space="0" w:color="auto"/>
            </w:tcBorders>
            <w:shd w:val="clear" w:color="000000" w:fill="A6A6A6"/>
            <w:noWrap/>
            <w:vAlign w:val="center"/>
            <w:hideMark/>
          </w:tcPr>
          <w:p w14:paraId="645D6522"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QTDE</w:t>
            </w:r>
          </w:p>
        </w:tc>
        <w:tc>
          <w:tcPr>
            <w:tcW w:w="1061" w:type="dxa"/>
            <w:tcBorders>
              <w:top w:val="single" w:sz="4" w:space="0" w:color="auto"/>
              <w:left w:val="nil"/>
              <w:bottom w:val="single" w:sz="4" w:space="0" w:color="auto"/>
              <w:right w:val="single" w:sz="4" w:space="0" w:color="auto"/>
            </w:tcBorders>
            <w:shd w:val="clear" w:color="000000" w:fill="A6A6A6"/>
            <w:noWrap/>
            <w:vAlign w:val="center"/>
            <w:hideMark/>
          </w:tcPr>
          <w:p w14:paraId="6DFDBE16"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PÇO UNIT.</w:t>
            </w:r>
          </w:p>
        </w:tc>
        <w:tc>
          <w:tcPr>
            <w:tcW w:w="1177" w:type="dxa"/>
            <w:tcBorders>
              <w:top w:val="single" w:sz="4" w:space="0" w:color="auto"/>
              <w:left w:val="nil"/>
              <w:bottom w:val="single" w:sz="4" w:space="0" w:color="auto"/>
              <w:right w:val="single" w:sz="4" w:space="0" w:color="auto"/>
            </w:tcBorders>
            <w:shd w:val="clear" w:color="000000" w:fill="A6A6A6"/>
            <w:noWrap/>
            <w:vAlign w:val="center"/>
            <w:hideMark/>
          </w:tcPr>
          <w:p w14:paraId="3A72520C" w14:textId="77777777" w:rsidR="00EE0849" w:rsidRPr="00487B62" w:rsidRDefault="00EE0849" w:rsidP="00AB307E">
            <w:pPr>
              <w:jc w:val="center"/>
              <w:rPr>
                <w:rFonts w:ascii="Arial" w:hAnsi="Arial" w:cs="Arial"/>
                <w:b/>
                <w:bCs/>
                <w:color w:val="000000"/>
                <w:sz w:val="22"/>
                <w:szCs w:val="22"/>
              </w:rPr>
            </w:pPr>
            <w:r w:rsidRPr="00487B62">
              <w:rPr>
                <w:rFonts w:ascii="Arial" w:hAnsi="Arial" w:cs="Arial"/>
                <w:b/>
                <w:bCs/>
                <w:color w:val="000000"/>
                <w:sz w:val="22"/>
                <w:szCs w:val="22"/>
              </w:rPr>
              <w:t>PÇO TOTAL</w:t>
            </w:r>
          </w:p>
        </w:tc>
      </w:tr>
      <w:tr w:rsidR="00EE0849" w:rsidRPr="00487B62" w14:paraId="61028732" w14:textId="77777777" w:rsidTr="00AB307E">
        <w:trPr>
          <w:trHeight w:val="629"/>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10A0C39"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w:t>
            </w:r>
          </w:p>
        </w:tc>
        <w:tc>
          <w:tcPr>
            <w:tcW w:w="4598" w:type="dxa"/>
            <w:tcBorders>
              <w:top w:val="nil"/>
              <w:left w:val="nil"/>
              <w:bottom w:val="single" w:sz="4" w:space="0" w:color="auto"/>
              <w:right w:val="single" w:sz="4" w:space="0" w:color="auto"/>
            </w:tcBorders>
            <w:shd w:val="clear" w:color="auto" w:fill="auto"/>
            <w:vAlign w:val="center"/>
            <w:hideMark/>
          </w:tcPr>
          <w:p w14:paraId="4983B010"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ARROZ, agulhinha, tipo 01, branco, beneficiado, polido, com no mínimo 90% de grãos inteiros, sem glúten, isento de matéria terrosa, de parasitos, de detritos animais e vegetais. Embalagem: saco de polietileno atóxico, resistente, de peso líquido de 05 kg.</w:t>
            </w:r>
          </w:p>
        </w:tc>
        <w:tc>
          <w:tcPr>
            <w:tcW w:w="1097" w:type="dxa"/>
            <w:tcBorders>
              <w:top w:val="nil"/>
              <w:left w:val="nil"/>
              <w:bottom w:val="single" w:sz="4" w:space="0" w:color="auto"/>
              <w:right w:val="single" w:sz="4" w:space="0" w:color="auto"/>
            </w:tcBorders>
            <w:shd w:val="clear" w:color="auto" w:fill="auto"/>
            <w:noWrap/>
            <w:vAlign w:val="center"/>
            <w:hideMark/>
          </w:tcPr>
          <w:p w14:paraId="5C0628F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735F16D9"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21FC71B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R$ 21,23</w:t>
            </w:r>
          </w:p>
        </w:tc>
        <w:tc>
          <w:tcPr>
            <w:tcW w:w="1177" w:type="dxa"/>
            <w:tcBorders>
              <w:top w:val="nil"/>
              <w:left w:val="nil"/>
              <w:bottom w:val="single" w:sz="4" w:space="0" w:color="auto"/>
              <w:right w:val="single" w:sz="4" w:space="0" w:color="auto"/>
            </w:tcBorders>
            <w:shd w:val="clear" w:color="auto" w:fill="auto"/>
            <w:noWrap/>
            <w:vAlign w:val="center"/>
            <w:hideMark/>
          </w:tcPr>
          <w:p w14:paraId="6CA3BFD0"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R$ 21.230,00</w:t>
            </w:r>
          </w:p>
        </w:tc>
      </w:tr>
      <w:tr w:rsidR="00EE0849" w:rsidRPr="00487B62" w14:paraId="382EA68F" w14:textId="77777777" w:rsidTr="00AB307E">
        <w:trPr>
          <w:trHeight w:val="114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909741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2</w:t>
            </w:r>
          </w:p>
        </w:tc>
        <w:tc>
          <w:tcPr>
            <w:tcW w:w="4598" w:type="dxa"/>
            <w:tcBorders>
              <w:top w:val="nil"/>
              <w:left w:val="nil"/>
              <w:bottom w:val="single" w:sz="4" w:space="0" w:color="auto"/>
              <w:right w:val="single" w:sz="4" w:space="0" w:color="auto"/>
            </w:tcBorders>
            <w:shd w:val="clear" w:color="auto" w:fill="auto"/>
            <w:vAlign w:val="center"/>
            <w:hideMark/>
          </w:tcPr>
          <w:p w14:paraId="3AB7518D"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AÇÚCAR Cristal. Característica Técnicas: Produto processado da cana-de-açúcar com moagem. Não deve apresentar sujidade, umidade, bolor, rendimento insatisfatório, coloração e misturas e peso insatisfatório. Embalagem: Deve estar intacta, acondicionada em pacotes de polietileno leitoso ou transparente, atóxica. A rotulagem deve conter no mínimo as seguintes informações: nome e/ou marca, ingredientes, data de validade, lote e informações nutricionais.  Pacote 5kg.</w:t>
            </w:r>
          </w:p>
        </w:tc>
        <w:tc>
          <w:tcPr>
            <w:tcW w:w="1097" w:type="dxa"/>
            <w:tcBorders>
              <w:top w:val="nil"/>
              <w:left w:val="nil"/>
              <w:bottom w:val="single" w:sz="4" w:space="0" w:color="auto"/>
              <w:right w:val="single" w:sz="4" w:space="0" w:color="auto"/>
            </w:tcBorders>
            <w:shd w:val="clear" w:color="auto" w:fill="auto"/>
            <w:noWrap/>
            <w:vAlign w:val="center"/>
            <w:hideMark/>
          </w:tcPr>
          <w:p w14:paraId="25C054B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5E7F60D9"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57B359A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R$ 19,96</w:t>
            </w:r>
          </w:p>
        </w:tc>
        <w:tc>
          <w:tcPr>
            <w:tcW w:w="1177" w:type="dxa"/>
            <w:tcBorders>
              <w:top w:val="nil"/>
              <w:left w:val="nil"/>
              <w:bottom w:val="single" w:sz="4" w:space="0" w:color="auto"/>
              <w:right w:val="single" w:sz="4" w:space="0" w:color="auto"/>
            </w:tcBorders>
            <w:shd w:val="clear" w:color="auto" w:fill="auto"/>
            <w:noWrap/>
            <w:vAlign w:val="center"/>
            <w:hideMark/>
          </w:tcPr>
          <w:p w14:paraId="1682EF9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R$ 19.960,00</w:t>
            </w:r>
          </w:p>
        </w:tc>
      </w:tr>
      <w:tr w:rsidR="00EE0849" w:rsidRPr="00487B62" w14:paraId="6342C161" w14:textId="77777777" w:rsidTr="00487B62">
        <w:trPr>
          <w:trHeight w:val="13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0B89DF4"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3</w:t>
            </w:r>
          </w:p>
        </w:tc>
        <w:tc>
          <w:tcPr>
            <w:tcW w:w="4598" w:type="dxa"/>
            <w:tcBorders>
              <w:top w:val="nil"/>
              <w:left w:val="nil"/>
              <w:bottom w:val="single" w:sz="4" w:space="0" w:color="auto"/>
              <w:right w:val="single" w:sz="4" w:space="0" w:color="auto"/>
            </w:tcBorders>
            <w:shd w:val="clear" w:color="auto" w:fill="auto"/>
            <w:vAlign w:val="center"/>
            <w:hideMark/>
          </w:tcPr>
          <w:p w14:paraId="759089F5"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SAL refinado de mesa, iodado. Cloreto de sódio extraído de fontes naturais, recristalizado, com teor mínimo de 98,5% de cloreto de sódio sobre a substância seca, adicionado de </w:t>
            </w:r>
            <w:proofErr w:type="spellStart"/>
            <w:r w:rsidRPr="00487B62">
              <w:rPr>
                <w:rFonts w:ascii="Arial" w:hAnsi="Arial" w:cs="Arial"/>
                <w:color w:val="000000"/>
                <w:sz w:val="22"/>
                <w:szCs w:val="22"/>
              </w:rPr>
              <w:t>antiumectante</w:t>
            </w:r>
            <w:proofErr w:type="spellEnd"/>
            <w:r w:rsidRPr="00487B62">
              <w:rPr>
                <w:rFonts w:ascii="Arial" w:hAnsi="Arial" w:cs="Arial"/>
                <w:color w:val="000000"/>
                <w:sz w:val="22"/>
                <w:szCs w:val="22"/>
              </w:rPr>
              <w:t xml:space="preserve"> e iodo. Características físico-químicas: Cloreto de sódio: mínimo de 98,5%; Iodo, mínimo de 10mg e máximo de 15mg por quilo; </w:t>
            </w:r>
            <w:r w:rsidRPr="00487B62">
              <w:rPr>
                <w:rFonts w:ascii="Arial" w:hAnsi="Arial" w:cs="Arial"/>
                <w:color w:val="000000"/>
                <w:sz w:val="22"/>
                <w:szCs w:val="22"/>
              </w:rPr>
              <w:lastRenderedPageBreak/>
              <w:t xml:space="preserve">Umidade: máximo de 0,200% p/p, de acordo com a legislação federal específica. Embalagem: saco de polietileno atóxico, resistente, </w:t>
            </w:r>
            <w:proofErr w:type="spellStart"/>
            <w:r w:rsidRPr="00487B62">
              <w:rPr>
                <w:rFonts w:ascii="Arial" w:hAnsi="Arial" w:cs="Arial"/>
                <w:color w:val="000000"/>
                <w:sz w:val="22"/>
                <w:szCs w:val="22"/>
              </w:rPr>
              <w:t>termossoldado</w:t>
            </w:r>
            <w:proofErr w:type="spellEnd"/>
            <w:r w:rsidRPr="00487B62">
              <w:rPr>
                <w:rFonts w:ascii="Arial" w:hAnsi="Arial" w:cs="Arial"/>
                <w:color w:val="000000"/>
                <w:sz w:val="22"/>
                <w:szCs w:val="22"/>
              </w:rPr>
              <w:t>, contendo peso líquido de 1kg.</w:t>
            </w:r>
          </w:p>
        </w:tc>
        <w:tc>
          <w:tcPr>
            <w:tcW w:w="1097" w:type="dxa"/>
            <w:tcBorders>
              <w:top w:val="nil"/>
              <w:left w:val="nil"/>
              <w:bottom w:val="single" w:sz="4" w:space="0" w:color="auto"/>
              <w:right w:val="single" w:sz="4" w:space="0" w:color="auto"/>
            </w:tcBorders>
            <w:shd w:val="clear" w:color="auto" w:fill="auto"/>
            <w:noWrap/>
            <w:vAlign w:val="center"/>
            <w:hideMark/>
          </w:tcPr>
          <w:p w14:paraId="450960A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lastRenderedPageBreak/>
              <w:t>Unidade</w:t>
            </w:r>
          </w:p>
        </w:tc>
        <w:tc>
          <w:tcPr>
            <w:tcW w:w="746" w:type="dxa"/>
            <w:tcBorders>
              <w:top w:val="nil"/>
              <w:left w:val="nil"/>
              <w:bottom w:val="single" w:sz="4" w:space="0" w:color="auto"/>
              <w:right w:val="single" w:sz="4" w:space="0" w:color="auto"/>
            </w:tcBorders>
            <w:shd w:val="clear" w:color="auto" w:fill="auto"/>
            <w:noWrap/>
            <w:vAlign w:val="center"/>
            <w:hideMark/>
          </w:tcPr>
          <w:p w14:paraId="13CCFE9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3A4FDB9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R$ 2,43</w:t>
            </w:r>
          </w:p>
        </w:tc>
        <w:tc>
          <w:tcPr>
            <w:tcW w:w="1177" w:type="dxa"/>
            <w:tcBorders>
              <w:top w:val="nil"/>
              <w:left w:val="nil"/>
              <w:bottom w:val="single" w:sz="4" w:space="0" w:color="auto"/>
              <w:right w:val="single" w:sz="4" w:space="0" w:color="auto"/>
            </w:tcBorders>
            <w:shd w:val="clear" w:color="auto" w:fill="auto"/>
            <w:noWrap/>
            <w:vAlign w:val="center"/>
            <w:hideMark/>
          </w:tcPr>
          <w:p w14:paraId="24A82FE9"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R$ 2.430,00</w:t>
            </w:r>
          </w:p>
        </w:tc>
      </w:tr>
      <w:tr w:rsidR="00EE0849" w:rsidRPr="00487B62" w14:paraId="39DADA43" w14:textId="77777777" w:rsidTr="00AB307E">
        <w:trPr>
          <w:trHeight w:val="327"/>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30187D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4</w:t>
            </w:r>
          </w:p>
        </w:tc>
        <w:tc>
          <w:tcPr>
            <w:tcW w:w="4598" w:type="dxa"/>
            <w:tcBorders>
              <w:top w:val="nil"/>
              <w:left w:val="nil"/>
              <w:bottom w:val="single" w:sz="4" w:space="0" w:color="auto"/>
              <w:right w:val="single" w:sz="4" w:space="0" w:color="auto"/>
            </w:tcBorders>
            <w:shd w:val="clear" w:color="auto" w:fill="auto"/>
            <w:vAlign w:val="center"/>
            <w:hideMark/>
          </w:tcPr>
          <w:p w14:paraId="3CC6437D"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FEIJÃO CARIOCA, tipo 1, isento de matéria terrosa, de parasitas, de detritos animais ou vegetais, pedaços de grãos ardidos, brotados, chochos, imaturos, manchados, </w:t>
            </w:r>
            <w:proofErr w:type="spellStart"/>
            <w:r w:rsidRPr="00487B62">
              <w:rPr>
                <w:rFonts w:ascii="Arial" w:hAnsi="Arial" w:cs="Arial"/>
                <w:color w:val="000000"/>
                <w:sz w:val="22"/>
                <w:szCs w:val="22"/>
              </w:rPr>
              <w:t>chuvados</w:t>
            </w:r>
            <w:proofErr w:type="spellEnd"/>
            <w:r w:rsidRPr="00487B62">
              <w:rPr>
                <w:rFonts w:ascii="Arial" w:hAnsi="Arial" w:cs="Arial"/>
                <w:color w:val="000000"/>
                <w:sz w:val="22"/>
                <w:szCs w:val="22"/>
              </w:rPr>
              <w:t>, mofados, carunchados e descoloridos que prejudiquem sua aparência e qualidade, produção da última safra. Embalagem: saco de polietileno atóxico, resistente, contendo peso líquido 1 Kg.</w:t>
            </w:r>
          </w:p>
        </w:tc>
        <w:tc>
          <w:tcPr>
            <w:tcW w:w="1097" w:type="dxa"/>
            <w:tcBorders>
              <w:top w:val="nil"/>
              <w:left w:val="nil"/>
              <w:bottom w:val="single" w:sz="4" w:space="0" w:color="auto"/>
              <w:right w:val="single" w:sz="4" w:space="0" w:color="auto"/>
            </w:tcBorders>
            <w:shd w:val="clear" w:color="auto" w:fill="auto"/>
            <w:noWrap/>
            <w:vAlign w:val="center"/>
            <w:hideMark/>
          </w:tcPr>
          <w:p w14:paraId="1D17E53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38C0F114"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5CED696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R$ 9,89</w:t>
            </w:r>
          </w:p>
        </w:tc>
        <w:tc>
          <w:tcPr>
            <w:tcW w:w="1177" w:type="dxa"/>
            <w:tcBorders>
              <w:top w:val="nil"/>
              <w:left w:val="nil"/>
              <w:bottom w:val="single" w:sz="4" w:space="0" w:color="auto"/>
              <w:right w:val="single" w:sz="4" w:space="0" w:color="auto"/>
            </w:tcBorders>
            <w:shd w:val="clear" w:color="auto" w:fill="auto"/>
            <w:noWrap/>
            <w:vAlign w:val="center"/>
            <w:hideMark/>
          </w:tcPr>
          <w:p w14:paraId="1AF165C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R$ 9.890,00</w:t>
            </w:r>
          </w:p>
        </w:tc>
      </w:tr>
      <w:tr w:rsidR="00EE0849" w:rsidRPr="00487B62" w14:paraId="1BB86714"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BF41B0D"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5</w:t>
            </w:r>
          </w:p>
        </w:tc>
        <w:tc>
          <w:tcPr>
            <w:tcW w:w="4598" w:type="dxa"/>
            <w:tcBorders>
              <w:top w:val="nil"/>
              <w:left w:val="nil"/>
              <w:bottom w:val="single" w:sz="4" w:space="0" w:color="auto"/>
              <w:right w:val="single" w:sz="4" w:space="0" w:color="auto"/>
            </w:tcBorders>
            <w:shd w:val="clear" w:color="auto" w:fill="auto"/>
            <w:vAlign w:val="center"/>
            <w:hideMark/>
          </w:tcPr>
          <w:p w14:paraId="7EBE8BF9"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ÓLEO refinado de soja, tipo 1, preparado a partir de grãos de soja sãos e limpos. Embalagem: pet contendo volume líquido de 900ml.</w:t>
            </w:r>
          </w:p>
        </w:tc>
        <w:tc>
          <w:tcPr>
            <w:tcW w:w="1097" w:type="dxa"/>
            <w:tcBorders>
              <w:top w:val="nil"/>
              <w:left w:val="nil"/>
              <w:bottom w:val="single" w:sz="4" w:space="0" w:color="auto"/>
              <w:right w:val="single" w:sz="4" w:space="0" w:color="auto"/>
            </w:tcBorders>
            <w:shd w:val="clear" w:color="auto" w:fill="auto"/>
            <w:noWrap/>
            <w:vAlign w:val="center"/>
            <w:hideMark/>
          </w:tcPr>
          <w:p w14:paraId="6F0CCFE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598FF7D4"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03235B0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R$ 8,75</w:t>
            </w:r>
          </w:p>
        </w:tc>
        <w:tc>
          <w:tcPr>
            <w:tcW w:w="1177" w:type="dxa"/>
            <w:tcBorders>
              <w:top w:val="nil"/>
              <w:left w:val="nil"/>
              <w:bottom w:val="single" w:sz="4" w:space="0" w:color="auto"/>
              <w:right w:val="single" w:sz="4" w:space="0" w:color="auto"/>
            </w:tcBorders>
            <w:shd w:val="clear" w:color="auto" w:fill="auto"/>
            <w:noWrap/>
            <w:vAlign w:val="center"/>
            <w:hideMark/>
          </w:tcPr>
          <w:p w14:paraId="7E68F62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R$ 8.750,00</w:t>
            </w:r>
          </w:p>
        </w:tc>
      </w:tr>
      <w:tr w:rsidR="00EE0849" w:rsidRPr="00487B62" w14:paraId="0F0373A3" w14:textId="77777777" w:rsidTr="00AB307E">
        <w:trPr>
          <w:trHeight w:val="189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C572F2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6</w:t>
            </w:r>
          </w:p>
        </w:tc>
        <w:tc>
          <w:tcPr>
            <w:tcW w:w="4598" w:type="dxa"/>
            <w:tcBorders>
              <w:top w:val="nil"/>
              <w:left w:val="nil"/>
              <w:bottom w:val="single" w:sz="4" w:space="0" w:color="auto"/>
              <w:right w:val="single" w:sz="4" w:space="0" w:color="auto"/>
            </w:tcBorders>
            <w:shd w:val="clear" w:color="auto" w:fill="auto"/>
            <w:vAlign w:val="center"/>
            <w:hideMark/>
          </w:tcPr>
          <w:p w14:paraId="07B7B5B2"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FUBÁ DE MILHO mimoso. fabricado a partir de matérias primas sãs e limpas, isentas de matérias terrosas e parasitas. Com umidade máxima de 15%p/p, com acidez máxima de 5%p/p, com no mínimo de 5%p/p de proteína. Com o rendimento mínimo após o cozimento de 2,5 vezes a mais do peso antes da cocção. – </w:t>
            </w:r>
            <w:proofErr w:type="gramStart"/>
            <w:r w:rsidRPr="00487B62">
              <w:rPr>
                <w:rFonts w:ascii="Arial" w:hAnsi="Arial" w:cs="Arial"/>
                <w:color w:val="000000"/>
                <w:sz w:val="22"/>
                <w:szCs w:val="22"/>
              </w:rPr>
              <w:t>embalagem</w:t>
            </w:r>
            <w:proofErr w:type="gramEnd"/>
            <w:r w:rsidRPr="00487B62">
              <w:rPr>
                <w:rFonts w:ascii="Arial" w:hAnsi="Arial" w:cs="Arial"/>
                <w:color w:val="000000"/>
                <w:sz w:val="22"/>
                <w:szCs w:val="22"/>
              </w:rPr>
              <w:t xml:space="preserve"> 1kg.</w:t>
            </w:r>
          </w:p>
        </w:tc>
        <w:tc>
          <w:tcPr>
            <w:tcW w:w="1097" w:type="dxa"/>
            <w:tcBorders>
              <w:top w:val="nil"/>
              <w:left w:val="nil"/>
              <w:bottom w:val="single" w:sz="4" w:space="0" w:color="auto"/>
              <w:right w:val="single" w:sz="4" w:space="0" w:color="auto"/>
            </w:tcBorders>
            <w:shd w:val="clear" w:color="auto" w:fill="auto"/>
            <w:noWrap/>
            <w:vAlign w:val="center"/>
            <w:hideMark/>
          </w:tcPr>
          <w:p w14:paraId="2DC223B0"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0BDFEF5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28EE366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R$ 5,75</w:t>
            </w:r>
          </w:p>
        </w:tc>
        <w:tc>
          <w:tcPr>
            <w:tcW w:w="1177" w:type="dxa"/>
            <w:tcBorders>
              <w:top w:val="nil"/>
              <w:left w:val="nil"/>
              <w:bottom w:val="single" w:sz="4" w:space="0" w:color="auto"/>
              <w:right w:val="single" w:sz="4" w:space="0" w:color="auto"/>
            </w:tcBorders>
            <w:shd w:val="clear" w:color="auto" w:fill="auto"/>
            <w:noWrap/>
            <w:vAlign w:val="center"/>
            <w:hideMark/>
          </w:tcPr>
          <w:p w14:paraId="55AAA83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R$ 5.750,00</w:t>
            </w:r>
          </w:p>
        </w:tc>
      </w:tr>
      <w:tr w:rsidR="00EE0849" w:rsidRPr="00487B62" w14:paraId="1B625658" w14:textId="77777777" w:rsidTr="00AB307E">
        <w:trPr>
          <w:trHeight w:val="21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277F62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7</w:t>
            </w:r>
          </w:p>
        </w:tc>
        <w:tc>
          <w:tcPr>
            <w:tcW w:w="4598" w:type="dxa"/>
            <w:tcBorders>
              <w:top w:val="nil"/>
              <w:left w:val="nil"/>
              <w:bottom w:val="single" w:sz="4" w:space="0" w:color="auto"/>
              <w:right w:val="single" w:sz="4" w:space="0" w:color="auto"/>
            </w:tcBorders>
            <w:shd w:val="clear" w:color="auto" w:fill="auto"/>
            <w:vAlign w:val="center"/>
            <w:hideMark/>
          </w:tcPr>
          <w:p w14:paraId="1F2B0A04"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LEITE EM PÓ INTEGRAL, sem adição de açúcar e soro, produto obtido por desidratação do leite de vaca integral e apto para a alimentação humana mediante processos tecnologicamente adequados. informação nutricional o produto deve conter carboidratos, proteínas, gorduras totais e saturadas, sódio e cálcio. embalagem: papel metalizado, peso líquido de 400gr.</w:t>
            </w:r>
          </w:p>
        </w:tc>
        <w:tc>
          <w:tcPr>
            <w:tcW w:w="1097" w:type="dxa"/>
            <w:tcBorders>
              <w:top w:val="nil"/>
              <w:left w:val="nil"/>
              <w:bottom w:val="single" w:sz="4" w:space="0" w:color="auto"/>
              <w:right w:val="single" w:sz="4" w:space="0" w:color="auto"/>
            </w:tcBorders>
            <w:shd w:val="clear" w:color="auto" w:fill="auto"/>
            <w:noWrap/>
            <w:vAlign w:val="center"/>
            <w:hideMark/>
          </w:tcPr>
          <w:p w14:paraId="512BF8B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1EF2813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58530B6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R$ 18,10</w:t>
            </w:r>
          </w:p>
        </w:tc>
        <w:tc>
          <w:tcPr>
            <w:tcW w:w="1177" w:type="dxa"/>
            <w:tcBorders>
              <w:top w:val="nil"/>
              <w:left w:val="nil"/>
              <w:bottom w:val="single" w:sz="4" w:space="0" w:color="auto"/>
              <w:right w:val="single" w:sz="4" w:space="0" w:color="auto"/>
            </w:tcBorders>
            <w:shd w:val="clear" w:color="auto" w:fill="auto"/>
            <w:noWrap/>
            <w:vAlign w:val="center"/>
            <w:hideMark/>
          </w:tcPr>
          <w:p w14:paraId="04E9E0D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R$ 18.100,00</w:t>
            </w:r>
          </w:p>
        </w:tc>
      </w:tr>
      <w:tr w:rsidR="00EE0849" w:rsidRPr="00487B62" w14:paraId="397E8250"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6972C1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8</w:t>
            </w:r>
          </w:p>
        </w:tc>
        <w:tc>
          <w:tcPr>
            <w:tcW w:w="4598" w:type="dxa"/>
            <w:tcBorders>
              <w:top w:val="nil"/>
              <w:left w:val="nil"/>
              <w:bottom w:val="single" w:sz="4" w:space="0" w:color="auto"/>
              <w:right w:val="single" w:sz="4" w:space="0" w:color="auto"/>
            </w:tcBorders>
            <w:shd w:val="clear" w:color="auto" w:fill="auto"/>
            <w:vAlign w:val="center"/>
            <w:hideMark/>
          </w:tcPr>
          <w:p w14:paraId="108311BA"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BISCOITO TIPO ROSQUINHA DOCE. Sabores variados. Pacote com identificação do produto, marca do fabricante, prazo de validade e registro no ministério da agricultura/saúde. Embalagem com no mínimo 300 gramas.</w:t>
            </w:r>
          </w:p>
        </w:tc>
        <w:tc>
          <w:tcPr>
            <w:tcW w:w="1097" w:type="dxa"/>
            <w:tcBorders>
              <w:top w:val="nil"/>
              <w:left w:val="nil"/>
              <w:bottom w:val="single" w:sz="4" w:space="0" w:color="auto"/>
              <w:right w:val="single" w:sz="4" w:space="0" w:color="auto"/>
            </w:tcBorders>
            <w:shd w:val="clear" w:color="auto" w:fill="auto"/>
            <w:noWrap/>
            <w:vAlign w:val="center"/>
            <w:hideMark/>
          </w:tcPr>
          <w:p w14:paraId="0F4BB5D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668C6F9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34A2F12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R$ 6,91</w:t>
            </w:r>
          </w:p>
        </w:tc>
        <w:tc>
          <w:tcPr>
            <w:tcW w:w="1177" w:type="dxa"/>
            <w:tcBorders>
              <w:top w:val="nil"/>
              <w:left w:val="nil"/>
              <w:bottom w:val="single" w:sz="4" w:space="0" w:color="auto"/>
              <w:right w:val="single" w:sz="4" w:space="0" w:color="auto"/>
            </w:tcBorders>
            <w:shd w:val="clear" w:color="auto" w:fill="auto"/>
            <w:noWrap/>
            <w:vAlign w:val="center"/>
            <w:hideMark/>
          </w:tcPr>
          <w:p w14:paraId="6A0AC04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R$ 6.910,00</w:t>
            </w:r>
          </w:p>
        </w:tc>
      </w:tr>
      <w:tr w:rsidR="00EE0849" w:rsidRPr="00487B62" w14:paraId="135085F1"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55A04D7"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9</w:t>
            </w:r>
          </w:p>
        </w:tc>
        <w:tc>
          <w:tcPr>
            <w:tcW w:w="4598" w:type="dxa"/>
            <w:tcBorders>
              <w:top w:val="nil"/>
              <w:left w:val="nil"/>
              <w:bottom w:val="single" w:sz="4" w:space="0" w:color="auto"/>
              <w:right w:val="single" w:sz="4" w:space="0" w:color="auto"/>
            </w:tcBorders>
            <w:shd w:val="clear" w:color="auto" w:fill="auto"/>
            <w:vAlign w:val="center"/>
            <w:hideMark/>
          </w:tcPr>
          <w:p w14:paraId="2978746A"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CAFÉ torrado e moído, produto de 1ª qualidade; não contém glúten; selo de pureza emitido pela Associação Brasileira de Indústria do Café - ABIC, peso líquido: 500g.</w:t>
            </w:r>
          </w:p>
        </w:tc>
        <w:tc>
          <w:tcPr>
            <w:tcW w:w="1097" w:type="dxa"/>
            <w:tcBorders>
              <w:top w:val="nil"/>
              <w:left w:val="nil"/>
              <w:bottom w:val="single" w:sz="4" w:space="0" w:color="auto"/>
              <w:right w:val="single" w:sz="4" w:space="0" w:color="auto"/>
            </w:tcBorders>
            <w:shd w:val="clear" w:color="auto" w:fill="auto"/>
            <w:noWrap/>
            <w:vAlign w:val="center"/>
            <w:hideMark/>
          </w:tcPr>
          <w:p w14:paraId="0D16C4D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3D8A977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08E199E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R$ 17,78</w:t>
            </w:r>
          </w:p>
        </w:tc>
        <w:tc>
          <w:tcPr>
            <w:tcW w:w="1177" w:type="dxa"/>
            <w:tcBorders>
              <w:top w:val="nil"/>
              <w:left w:val="nil"/>
              <w:bottom w:val="single" w:sz="4" w:space="0" w:color="auto"/>
              <w:right w:val="single" w:sz="4" w:space="0" w:color="auto"/>
            </w:tcBorders>
            <w:shd w:val="clear" w:color="auto" w:fill="auto"/>
            <w:noWrap/>
            <w:vAlign w:val="center"/>
            <w:hideMark/>
          </w:tcPr>
          <w:p w14:paraId="51D92AE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R$ 17.780,00</w:t>
            </w:r>
          </w:p>
        </w:tc>
      </w:tr>
      <w:tr w:rsidR="00EE0849" w:rsidRPr="00487B62" w14:paraId="7AA8F7EC" w14:textId="77777777" w:rsidTr="00AB307E">
        <w:trPr>
          <w:trHeight w:val="32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32F18BD"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w:t>
            </w:r>
          </w:p>
        </w:tc>
        <w:tc>
          <w:tcPr>
            <w:tcW w:w="4598" w:type="dxa"/>
            <w:tcBorders>
              <w:top w:val="nil"/>
              <w:left w:val="nil"/>
              <w:bottom w:val="single" w:sz="4" w:space="0" w:color="auto"/>
              <w:right w:val="single" w:sz="4" w:space="0" w:color="auto"/>
            </w:tcBorders>
            <w:shd w:val="clear" w:color="auto" w:fill="auto"/>
            <w:vAlign w:val="center"/>
            <w:hideMark/>
          </w:tcPr>
          <w:p w14:paraId="10D4C841"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 xml:space="preserve">MACARRÃO ESPAGUETE: Massa comprida seca, tipo espaguete, fabricado a partir de matérias primas sãs e limpas, isentas de matéria terrosa e de parasitas. Produto não fermentado, obtido pelo amassamento da farinha de trigo com água e submetido a processo tecnológico de secagem contínua. Embalagem com dizeres de rotulagem, contendo informações dos ingredientes, composição nutricional, data de fabricação e prazo de validade de no mínimo 06 (seis) </w:t>
            </w:r>
            <w:r w:rsidRPr="00487B62">
              <w:rPr>
                <w:rFonts w:ascii="Arial" w:hAnsi="Arial" w:cs="Arial"/>
                <w:color w:val="000000"/>
                <w:sz w:val="22"/>
                <w:szCs w:val="22"/>
              </w:rPr>
              <w:lastRenderedPageBreak/>
              <w:t>meses. As características gerais do produto deverão atender a NTA 49 do Decreto nº 12.486 de 20/10/78, Portaria nº 1 – DINAL/MS de 28/01/87 e demais normas e legislações sanitárias.</w:t>
            </w:r>
            <w:r w:rsidRPr="00487B62">
              <w:rPr>
                <w:rFonts w:ascii="Calibri" w:hAnsi="Calibri" w:cs="Calibri"/>
                <w:color w:val="000000"/>
                <w:sz w:val="22"/>
                <w:szCs w:val="22"/>
              </w:rPr>
              <w:t xml:space="preserve"> </w:t>
            </w:r>
            <w:r w:rsidRPr="00487B62">
              <w:rPr>
                <w:rFonts w:ascii="Arial" w:hAnsi="Arial" w:cs="Arial"/>
                <w:color w:val="000000"/>
                <w:sz w:val="22"/>
                <w:szCs w:val="22"/>
              </w:rPr>
              <w:t>Embalagem de 500g.</w:t>
            </w:r>
          </w:p>
        </w:tc>
        <w:tc>
          <w:tcPr>
            <w:tcW w:w="1097" w:type="dxa"/>
            <w:tcBorders>
              <w:top w:val="nil"/>
              <w:left w:val="nil"/>
              <w:bottom w:val="single" w:sz="4" w:space="0" w:color="auto"/>
              <w:right w:val="single" w:sz="4" w:space="0" w:color="auto"/>
            </w:tcBorders>
            <w:shd w:val="clear" w:color="auto" w:fill="auto"/>
            <w:noWrap/>
            <w:vAlign w:val="center"/>
            <w:hideMark/>
          </w:tcPr>
          <w:p w14:paraId="4E1324ED"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lastRenderedPageBreak/>
              <w:t>Unidade</w:t>
            </w:r>
          </w:p>
        </w:tc>
        <w:tc>
          <w:tcPr>
            <w:tcW w:w="746" w:type="dxa"/>
            <w:tcBorders>
              <w:top w:val="nil"/>
              <w:left w:val="nil"/>
              <w:bottom w:val="single" w:sz="4" w:space="0" w:color="auto"/>
              <w:right w:val="single" w:sz="4" w:space="0" w:color="auto"/>
            </w:tcBorders>
            <w:shd w:val="clear" w:color="auto" w:fill="auto"/>
            <w:noWrap/>
            <w:vAlign w:val="center"/>
            <w:hideMark/>
          </w:tcPr>
          <w:p w14:paraId="4F7C849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76F795A7"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R$ 6,94</w:t>
            </w:r>
          </w:p>
        </w:tc>
        <w:tc>
          <w:tcPr>
            <w:tcW w:w="1177" w:type="dxa"/>
            <w:tcBorders>
              <w:top w:val="nil"/>
              <w:left w:val="nil"/>
              <w:bottom w:val="single" w:sz="4" w:space="0" w:color="auto"/>
              <w:right w:val="single" w:sz="4" w:space="0" w:color="auto"/>
            </w:tcBorders>
            <w:shd w:val="clear" w:color="auto" w:fill="auto"/>
            <w:noWrap/>
            <w:vAlign w:val="center"/>
            <w:hideMark/>
          </w:tcPr>
          <w:p w14:paraId="13353117"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R$ 6.940,00</w:t>
            </w:r>
          </w:p>
        </w:tc>
      </w:tr>
      <w:tr w:rsidR="00EE0849" w:rsidRPr="00487B62" w14:paraId="4A01B378" w14:textId="77777777" w:rsidTr="00487B62">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F3C1E42"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11</w:t>
            </w:r>
          </w:p>
        </w:tc>
        <w:tc>
          <w:tcPr>
            <w:tcW w:w="4598" w:type="dxa"/>
            <w:tcBorders>
              <w:top w:val="nil"/>
              <w:left w:val="nil"/>
              <w:bottom w:val="single" w:sz="4" w:space="0" w:color="auto"/>
              <w:right w:val="single" w:sz="4" w:space="0" w:color="auto"/>
            </w:tcBorders>
            <w:shd w:val="clear" w:color="auto" w:fill="auto"/>
            <w:vAlign w:val="center"/>
            <w:hideMark/>
          </w:tcPr>
          <w:p w14:paraId="006197D5"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EXTRATO DE TOMATE simples concentrado com no mínimo 1% de carboidrato e no máximo 5% de sódio por porção. Embalado em sachê, lata ou caixa, com peso mínimo de 300 gramas contendo: data de fabricação e prazo de validade, com registro no Ministério da Saúde/Agricultura.</w:t>
            </w:r>
          </w:p>
        </w:tc>
        <w:tc>
          <w:tcPr>
            <w:tcW w:w="1097" w:type="dxa"/>
            <w:tcBorders>
              <w:top w:val="nil"/>
              <w:left w:val="nil"/>
              <w:bottom w:val="single" w:sz="4" w:space="0" w:color="auto"/>
              <w:right w:val="single" w:sz="4" w:space="0" w:color="auto"/>
            </w:tcBorders>
            <w:shd w:val="clear" w:color="auto" w:fill="auto"/>
            <w:noWrap/>
            <w:vAlign w:val="center"/>
            <w:hideMark/>
          </w:tcPr>
          <w:p w14:paraId="3B0A6F4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1A5C4A78"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61A1A4A0"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R$ 5,12</w:t>
            </w:r>
          </w:p>
        </w:tc>
        <w:tc>
          <w:tcPr>
            <w:tcW w:w="1177" w:type="dxa"/>
            <w:tcBorders>
              <w:top w:val="nil"/>
              <w:left w:val="nil"/>
              <w:bottom w:val="single" w:sz="4" w:space="0" w:color="auto"/>
              <w:right w:val="single" w:sz="4" w:space="0" w:color="auto"/>
            </w:tcBorders>
            <w:shd w:val="clear" w:color="auto" w:fill="auto"/>
            <w:noWrap/>
            <w:vAlign w:val="center"/>
            <w:hideMark/>
          </w:tcPr>
          <w:p w14:paraId="11356F7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R$ 5.120,00</w:t>
            </w:r>
          </w:p>
        </w:tc>
      </w:tr>
      <w:tr w:rsidR="00EE0849" w:rsidRPr="00487B62" w14:paraId="65CEA2BF" w14:textId="77777777" w:rsidTr="00AB307E">
        <w:trPr>
          <w:trHeight w:val="258"/>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E4EE5E0"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12</w:t>
            </w:r>
          </w:p>
        </w:tc>
        <w:tc>
          <w:tcPr>
            <w:tcW w:w="4598" w:type="dxa"/>
            <w:tcBorders>
              <w:top w:val="nil"/>
              <w:left w:val="nil"/>
              <w:bottom w:val="single" w:sz="4" w:space="0" w:color="auto"/>
              <w:right w:val="single" w:sz="4" w:space="0" w:color="auto"/>
            </w:tcBorders>
            <w:shd w:val="clear" w:color="auto" w:fill="auto"/>
            <w:vAlign w:val="center"/>
            <w:hideMark/>
          </w:tcPr>
          <w:p w14:paraId="73D58FB3"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Pacote com no mínimo 400 gramas.</w:t>
            </w:r>
          </w:p>
        </w:tc>
        <w:tc>
          <w:tcPr>
            <w:tcW w:w="1097" w:type="dxa"/>
            <w:tcBorders>
              <w:top w:val="nil"/>
              <w:left w:val="nil"/>
              <w:bottom w:val="single" w:sz="4" w:space="0" w:color="auto"/>
              <w:right w:val="single" w:sz="4" w:space="0" w:color="auto"/>
            </w:tcBorders>
            <w:shd w:val="clear" w:color="auto" w:fill="auto"/>
            <w:noWrap/>
            <w:vAlign w:val="center"/>
            <w:hideMark/>
          </w:tcPr>
          <w:p w14:paraId="62F6B13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2CFABB6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29F3CEA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R$ 6,11</w:t>
            </w:r>
          </w:p>
        </w:tc>
        <w:tc>
          <w:tcPr>
            <w:tcW w:w="1177" w:type="dxa"/>
            <w:tcBorders>
              <w:top w:val="nil"/>
              <w:left w:val="nil"/>
              <w:bottom w:val="single" w:sz="4" w:space="0" w:color="auto"/>
              <w:right w:val="single" w:sz="4" w:space="0" w:color="auto"/>
            </w:tcBorders>
            <w:shd w:val="clear" w:color="auto" w:fill="auto"/>
            <w:noWrap/>
            <w:vAlign w:val="center"/>
            <w:hideMark/>
          </w:tcPr>
          <w:p w14:paraId="094CE3D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R$ 6.110,00</w:t>
            </w:r>
          </w:p>
        </w:tc>
      </w:tr>
      <w:tr w:rsidR="00EE0849" w:rsidRPr="00487B62" w14:paraId="3C93113B"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346773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13</w:t>
            </w:r>
          </w:p>
        </w:tc>
        <w:tc>
          <w:tcPr>
            <w:tcW w:w="4598" w:type="dxa"/>
            <w:tcBorders>
              <w:top w:val="nil"/>
              <w:left w:val="nil"/>
              <w:bottom w:val="single" w:sz="4" w:space="0" w:color="auto"/>
              <w:right w:val="single" w:sz="4" w:space="0" w:color="auto"/>
            </w:tcBorders>
            <w:shd w:val="clear" w:color="auto" w:fill="auto"/>
            <w:vAlign w:val="center"/>
            <w:hideMark/>
          </w:tcPr>
          <w:p w14:paraId="01576BAB"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FARINHA DE MANDIOCA, média, branca, crua, embalagem primária: sacos plásticos ou de papel de 1 kg</w:t>
            </w:r>
          </w:p>
        </w:tc>
        <w:tc>
          <w:tcPr>
            <w:tcW w:w="1097" w:type="dxa"/>
            <w:tcBorders>
              <w:top w:val="nil"/>
              <w:left w:val="nil"/>
              <w:bottom w:val="single" w:sz="4" w:space="0" w:color="auto"/>
              <w:right w:val="single" w:sz="4" w:space="0" w:color="auto"/>
            </w:tcBorders>
            <w:shd w:val="clear" w:color="auto" w:fill="auto"/>
            <w:noWrap/>
            <w:vAlign w:val="center"/>
            <w:hideMark/>
          </w:tcPr>
          <w:p w14:paraId="11CA42EF"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17768D1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3A0E73AB"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R$ 10,67</w:t>
            </w:r>
          </w:p>
        </w:tc>
        <w:tc>
          <w:tcPr>
            <w:tcW w:w="1177" w:type="dxa"/>
            <w:tcBorders>
              <w:top w:val="nil"/>
              <w:left w:val="nil"/>
              <w:bottom w:val="single" w:sz="4" w:space="0" w:color="auto"/>
              <w:right w:val="single" w:sz="4" w:space="0" w:color="auto"/>
            </w:tcBorders>
            <w:shd w:val="clear" w:color="auto" w:fill="auto"/>
            <w:noWrap/>
            <w:vAlign w:val="center"/>
            <w:hideMark/>
          </w:tcPr>
          <w:p w14:paraId="577848F0"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R$ 10.670,00</w:t>
            </w:r>
          </w:p>
        </w:tc>
      </w:tr>
      <w:tr w:rsidR="00EE0849" w:rsidRPr="00487B62" w14:paraId="076B4259" w14:textId="77777777" w:rsidTr="00AB307E">
        <w:trPr>
          <w:trHeight w:val="657"/>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108C97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14</w:t>
            </w:r>
          </w:p>
        </w:tc>
        <w:tc>
          <w:tcPr>
            <w:tcW w:w="4598" w:type="dxa"/>
            <w:tcBorders>
              <w:top w:val="nil"/>
              <w:left w:val="nil"/>
              <w:bottom w:val="single" w:sz="4" w:space="0" w:color="auto"/>
              <w:right w:val="single" w:sz="4" w:space="0" w:color="auto"/>
            </w:tcBorders>
            <w:shd w:val="clear" w:color="auto" w:fill="auto"/>
            <w:vAlign w:val="center"/>
            <w:hideMark/>
          </w:tcPr>
          <w:p w14:paraId="7924D90D"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SARDINHA ENLATADA, conservada em óleo, embalagem contendo água de constituição (a próprio suco), óleo vegetal de soja e sal. Embalagem em lata com revestimento interno apropriado, vedado, isento de ferrugem, e substâncias nocivas. A embalagem deve conter identificação do produto, marca do fabricante, prazo de validade e data de fabricação.  Peso líquido 125 gramas, peso drenado mínimo de 83 gramas</w:t>
            </w:r>
          </w:p>
        </w:tc>
        <w:tc>
          <w:tcPr>
            <w:tcW w:w="1097" w:type="dxa"/>
            <w:tcBorders>
              <w:top w:val="nil"/>
              <w:left w:val="nil"/>
              <w:bottom w:val="single" w:sz="4" w:space="0" w:color="auto"/>
              <w:right w:val="single" w:sz="4" w:space="0" w:color="auto"/>
            </w:tcBorders>
            <w:shd w:val="clear" w:color="auto" w:fill="auto"/>
            <w:noWrap/>
            <w:vAlign w:val="center"/>
            <w:hideMark/>
          </w:tcPr>
          <w:p w14:paraId="15A7C23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5FD32AAC"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4318EF2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R$ 6,55</w:t>
            </w:r>
          </w:p>
        </w:tc>
        <w:tc>
          <w:tcPr>
            <w:tcW w:w="1177" w:type="dxa"/>
            <w:tcBorders>
              <w:top w:val="nil"/>
              <w:left w:val="nil"/>
              <w:bottom w:val="single" w:sz="4" w:space="0" w:color="auto"/>
              <w:right w:val="single" w:sz="4" w:space="0" w:color="auto"/>
            </w:tcBorders>
            <w:shd w:val="clear" w:color="auto" w:fill="auto"/>
            <w:noWrap/>
            <w:vAlign w:val="center"/>
            <w:hideMark/>
          </w:tcPr>
          <w:p w14:paraId="2E9AE5B6"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R$ 6.550,00</w:t>
            </w:r>
          </w:p>
        </w:tc>
      </w:tr>
      <w:tr w:rsidR="00EE0849" w:rsidRPr="00487B62" w14:paraId="1E48B480" w14:textId="77777777" w:rsidTr="00AB307E">
        <w:trPr>
          <w:trHeight w:val="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8DD11E5"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15</w:t>
            </w:r>
          </w:p>
        </w:tc>
        <w:tc>
          <w:tcPr>
            <w:tcW w:w="4598" w:type="dxa"/>
            <w:tcBorders>
              <w:top w:val="nil"/>
              <w:left w:val="nil"/>
              <w:bottom w:val="single" w:sz="4" w:space="0" w:color="auto"/>
              <w:right w:val="single" w:sz="4" w:space="0" w:color="auto"/>
            </w:tcBorders>
            <w:shd w:val="clear" w:color="auto" w:fill="auto"/>
            <w:vAlign w:val="center"/>
            <w:hideMark/>
          </w:tcPr>
          <w:p w14:paraId="14045590" w14:textId="77777777" w:rsidR="00EE0849" w:rsidRPr="00487B62" w:rsidRDefault="00EE0849" w:rsidP="00AB307E">
            <w:pPr>
              <w:jc w:val="both"/>
              <w:rPr>
                <w:rFonts w:ascii="Arial" w:hAnsi="Arial" w:cs="Arial"/>
                <w:color w:val="000000"/>
                <w:sz w:val="22"/>
                <w:szCs w:val="22"/>
              </w:rPr>
            </w:pPr>
            <w:r w:rsidRPr="00487B62">
              <w:rPr>
                <w:rFonts w:ascii="Arial" w:hAnsi="Arial" w:cs="Arial"/>
                <w:color w:val="000000"/>
                <w:sz w:val="22"/>
                <w:szCs w:val="22"/>
              </w:rPr>
              <w:t>CHA-MATE, para infusão, tostado. Embalagem com no mínimo 250g, devendo conter lote e validade.</w:t>
            </w:r>
          </w:p>
        </w:tc>
        <w:tc>
          <w:tcPr>
            <w:tcW w:w="1097" w:type="dxa"/>
            <w:tcBorders>
              <w:top w:val="nil"/>
              <w:left w:val="nil"/>
              <w:bottom w:val="single" w:sz="4" w:space="0" w:color="auto"/>
              <w:right w:val="single" w:sz="4" w:space="0" w:color="auto"/>
            </w:tcBorders>
            <w:shd w:val="clear" w:color="auto" w:fill="auto"/>
            <w:noWrap/>
            <w:vAlign w:val="center"/>
            <w:hideMark/>
          </w:tcPr>
          <w:p w14:paraId="055320DA"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Unidade</w:t>
            </w:r>
          </w:p>
        </w:tc>
        <w:tc>
          <w:tcPr>
            <w:tcW w:w="746" w:type="dxa"/>
            <w:tcBorders>
              <w:top w:val="nil"/>
              <w:left w:val="nil"/>
              <w:bottom w:val="single" w:sz="4" w:space="0" w:color="auto"/>
              <w:right w:val="single" w:sz="4" w:space="0" w:color="auto"/>
            </w:tcBorders>
            <w:shd w:val="clear" w:color="auto" w:fill="auto"/>
            <w:noWrap/>
            <w:vAlign w:val="center"/>
            <w:hideMark/>
          </w:tcPr>
          <w:p w14:paraId="611FECC3"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1.000</w:t>
            </w:r>
          </w:p>
        </w:tc>
        <w:tc>
          <w:tcPr>
            <w:tcW w:w="1061" w:type="dxa"/>
            <w:tcBorders>
              <w:top w:val="nil"/>
              <w:left w:val="nil"/>
              <w:bottom w:val="single" w:sz="4" w:space="0" w:color="auto"/>
              <w:right w:val="single" w:sz="4" w:space="0" w:color="auto"/>
            </w:tcBorders>
            <w:shd w:val="clear" w:color="auto" w:fill="auto"/>
            <w:vAlign w:val="center"/>
            <w:hideMark/>
          </w:tcPr>
          <w:p w14:paraId="20CADD11"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R$ 9,70</w:t>
            </w:r>
          </w:p>
        </w:tc>
        <w:tc>
          <w:tcPr>
            <w:tcW w:w="1177" w:type="dxa"/>
            <w:tcBorders>
              <w:top w:val="nil"/>
              <w:left w:val="nil"/>
              <w:bottom w:val="single" w:sz="4" w:space="0" w:color="auto"/>
              <w:right w:val="single" w:sz="4" w:space="0" w:color="auto"/>
            </w:tcBorders>
            <w:shd w:val="clear" w:color="auto" w:fill="auto"/>
            <w:noWrap/>
            <w:vAlign w:val="center"/>
            <w:hideMark/>
          </w:tcPr>
          <w:p w14:paraId="218FA20E" w14:textId="77777777" w:rsidR="00EE0849" w:rsidRPr="00487B62" w:rsidRDefault="00EE0849" w:rsidP="00AB307E">
            <w:pPr>
              <w:jc w:val="center"/>
              <w:rPr>
                <w:rFonts w:ascii="Arial" w:hAnsi="Arial" w:cs="Arial"/>
                <w:color w:val="000000"/>
                <w:sz w:val="22"/>
                <w:szCs w:val="22"/>
              </w:rPr>
            </w:pPr>
            <w:r w:rsidRPr="00487B62">
              <w:rPr>
                <w:rFonts w:ascii="Arial" w:hAnsi="Arial" w:cs="Arial"/>
                <w:color w:val="000000"/>
                <w:sz w:val="22"/>
                <w:szCs w:val="22"/>
              </w:rPr>
              <w:t>R$ 9.700,00</w:t>
            </w:r>
          </w:p>
        </w:tc>
      </w:tr>
    </w:tbl>
    <w:p w14:paraId="319C625D" w14:textId="77777777" w:rsidR="00DE000C" w:rsidRDefault="00DE000C" w:rsidP="006658A0">
      <w:pPr>
        <w:contextualSpacing/>
        <w:jc w:val="both"/>
        <w:rPr>
          <w:rFonts w:ascii="Arial" w:hAnsi="Arial" w:cs="Arial"/>
          <w:sz w:val="22"/>
          <w:szCs w:val="22"/>
        </w:rPr>
      </w:pPr>
    </w:p>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432A25C" w14:textId="77777777" w:rsidR="00782EFA" w:rsidRPr="00782EFA" w:rsidRDefault="00782EFA" w:rsidP="00782EFA">
      <w:pPr>
        <w:autoSpaceDE w:val="0"/>
        <w:autoSpaceDN w:val="0"/>
        <w:adjustRightInd w:val="0"/>
        <w:jc w:val="both"/>
        <w:rPr>
          <w:rFonts w:ascii="Arial" w:hAnsi="Arial" w:cs="Arial"/>
          <w:sz w:val="22"/>
          <w:szCs w:val="22"/>
        </w:rPr>
      </w:pPr>
      <w:bookmarkStart w:id="12" w:name="_Hlk112422170"/>
      <w:r w:rsidRPr="00782EFA">
        <w:rPr>
          <w:rStyle w:val="Forte"/>
          <w:rFonts w:ascii="Arial" w:hAnsi="Arial" w:cs="Arial"/>
          <w:b w:val="0"/>
          <w:bCs w:val="0"/>
          <w:sz w:val="22"/>
          <w:szCs w:val="22"/>
        </w:rPr>
        <w:t>Justifica-se tal contratação para a</w:t>
      </w:r>
      <w:r w:rsidRPr="00782EFA">
        <w:rPr>
          <w:rFonts w:ascii="Arial" w:hAnsi="Arial" w:cs="Arial"/>
          <w:sz w:val="22"/>
          <w:szCs w:val="22"/>
        </w:rPr>
        <w:t>tender as ações, serviços e a demanda dos Programas Sociais em</w:t>
      </w:r>
      <w:r w:rsidRPr="00782EFA">
        <w:rPr>
          <w:rStyle w:val="Forte"/>
          <w:rFonts w:ascii="Arial" w:hAnsi="Arial" w:cs="Arial"/>
          <w:sz w:val="22"/>
          <w:szCs w:val="22"/>
        </w:rPr>
        <w:t xml:space="preserve"> </w:t>
      </w:r>
      <w:r w:rsidRPr="00782EFA">
        <w:rPr>
          <w:rStyle w:val="Forte"/>
          <w:rFonts w:ascii="Arial" w:hAnsi="Arial" w:cs="Arial"/>
          <w:b w:val="0"/>
          <w:bCs w:val="0"/>
          <w:sz w:val="22"/>
          <w:szCs w:val="22"/>
        </w:rPr>
        <w:t>atendimento das</w:t>
      </w:r>
      <w:r w:rsidRPr="00782EFA">
        <w:rPr>
          <w:rStyle w:val="Forte"/>
          <w:rFonts w:ascii="Arial" w:hAnsi="Arial" w:cs="Arial"/>
          <w:sz w:val="22"/>
          <w:szCs w:val="22"/>
        </w:rPr>
        <w:t xml:space="preserve"> </w:t>
      </w:r>
      <w:r w:rsidRPr="00782EFA">
        <w:rPr>
          <w:rFonts w:ascii="Arial" w:hAnsi="Arial" w:cs="Arial"/>
          <w:sz w:val="22"/>
          <w:szCs w:val="22"/>
        </w:rPr>
        <w:t>pessoas cadastradas na Proteção Básica e Especial que se encontram em situação de vulnerabilidade, embasando-se na NOB-SUAS e atual Lei Municipal nº 1.312/2010, autorizando a aquisição do auxílio alimentação como benefício eventual, atendidas através do CRAS desta municipalidade.</w:t>
      </w:r>
    </w:p>
    <w:p w14:paraId="358B9623" w14:textId="77777777" w:rsidR="00782EFA" w:rsidRPr="00782EFA" w:rsidRDefault="00782EFA" w:rsidP="00782EFA">
      <w:pPr>
        <w:pStyle w:val="NormalWeb"/>
        <w:spacing w:before="0" w:beforeAutospacing="0" w:after="0" w:afterAutospacing="0"/>
        <w:jc w:val="both"/>
        <w:rPr>
          <w:rFonts w:ascii="Arial" w:hAnsi="Arial" w:cs="Arial"/>
          <w:sz w:val="22"/>
          <w:szCs w:val="22"/>
        </w:rPr>
      </w:pPr>
    </w:p>
    <w:p w14:paraId="470B9A13" w14:textId="77777777" w:rsidR="00782EFA" w:rsidRPr="00782EFA" w:rsidRDefault="00782EFA" w:rsidP="00782EFA">
      <w:pPr>
        <w:autoSpaceDE w:val="0"/>
        <w:autoSpaceDN w:val="0"/>
        <w:adjustRightInd w:val="0"/>
        <w:jc w:val="both"/>
        <w:rPr>
          <w:rFonts w:ascii="Arial" w:hAnsi="Arial" w:cs="Arial"/>
          <w:sz w:val="22"/>
          <w:szCs w:val="22"/>
        </w:rPr>
      </w:pPr>
      <w:r w:rsidRPr="00782EFA">
        <w:rPr>
          <w:rFonts w:ascii="Arial" w:hAnsi="Arial" w:cs="Arial"/>
          <w:sz w:val="22"/>
          <w:szCs w:val="22"/>
        </w:rPr>
        <w:t>Os Benefícios Eventuais são previstos pela Lei Orgânica de Assistência Social (LOAS) e oferecidos pelos municípios e Distrito Federal aos cidadãos e às suas famílias que não têm condições de arcar por conta própria com o enfrentamento de situações adversas ou que fragilize a manutenção do cidadão e sua família.</w:t>
      </w:r>
    </w:p>
    <w:bookmarkEnd w:id="12"/>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75363D0D" w14:textId="77777777" w:rsidR="00817018" w:rsidRPr="00817018" w:rsidRDefault="00817018" w:rsidP="00817018">
      <w:pPr>
        <w:widowControl w:val="0"/>
        <w:autoSpaceDE w:val="0"/>
        <w:autoSpaceDN w:val="0"/>
        <w:adjustRightInd w:val="0"/>
        <w:ind w:right="-54"/>
        <w:jc w:val="both"/>
        <w:rPr>
          <w:rFonts w:ascii="Arial" w:hAnsi="Arial" w:cs="Arial"/>
          <w:color w:val="000000"/>
          <w:sz w:val="22"/>
          <w:szCs w:val="22"/>
        </w:rPr>
      </w:pPr>
      <w:r w:rsidRPr="00817018">
        <w:rPr>
          <w:rFonts w:ascii="Arial" w:hAnsi="Arial" w:cs="Arial"/>
          <w:sz w:val="22"/>
          <w:szCs w:val="22"/>
        </w:rPr>
        <w:t xml:space="preserve">O quantitativo tem por parâmetro o planejamento almejado pelo município, em que pese a </w:t>
      </w:r>
      <w:r w:rsidRPr="00817018">
        <w:rPr>
          <w:rFonts w:ascii="Arial" w:hAnsi="Arial" w:cs="Arial"/>
          <w:color w:val="000000"/>
          <w:sz w:val="22"/>
          <w:szCs w:val="22"/>
        </w:rPr>
        <w:t>estimativa, baseada na demanda levantada pela secretaria solicitante, para um período de</w:t>
      </w:r>
      <w:r w:rsidRPr="00817018">
        <w:rPr>
          <w:rFonts w:ascii="Arial" w:hAnsi="Arial" w:cs="Arial"/>
          <w:sz w:val="22"/>
          <w:szCs w:val="22"/>
        </w:rPr>
        <w:t xml:space="preserve"> (12 meses), </w:t>
      </w:r>
      <w:r w:rsidRPr="00817018">
        <w:rPr>
          <w:rFonts w:ascii="Arial" w:hAnsi="Arial" w:cs="Arial"/>
          <w:color w:val="000000"/>
          <w:sz w:val="22"/>
          <w:szCs w:val="22"/>
        </w:rPr>
        <w:t xml:space="preserve">considerando o consumo de períodos equivalentes anteriores. </w:t>
      </w:r>
    </w:p>
    <w:p w14:paraId="13C95E4D" w14:textId="77777777" w:rsidR="0060520E" w:rsidRPr="00667B1F" w:rsidRDefault="0060520E"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0FB2A502" w14:textId="77777777" w:rsidR="00E7120A" w:rsidRPr="00E7120A" w:rsidRDefault="00E7120A" w:rsidP="00E7120A">
      <w:pPr>
        <w:widowControl w:val="0"/>
        <w:autoSpaceDE w:val="0"/>
        <w:autoSpaceDN w:val="0"/>
        <w:adjustRightInd w:val="0"/>
        <w:ind w:right="-54"/>
        <w:jc w:val="both"/>
        <w:rPr>
          <w:rFonts w:ascii="Arial" w:hAnsi="Arial" w:cs="Arial"/>
          <w:sz w:val="22"/>
          <w:szCs w:val="22"/>
          <w:lang w:eastAsia="en-US"/>
        </w:rPr>
      </w:pPr>
      <w:r w:rsidRPr="00E7120A">
        <w:rPr>
          <w:rFonts w:ascii="Arial" w:hAnsi="Arial" w:cs="Arial"/>
          <w:sz w:val="22"/>
          <w:szCs w:val="22"/>
          <w:lang w:eastAsia="en-US"/>
        </w:rPr>
        <w:t xml:space="preserve">– Lei 10520/2002, Artigo 1º – Para aquisição de bens e serviços comuns, poderá ser adotada a licitação na modalidade de Pregão, que será regida por esta Lei: </w:t>
      </w:r>
    </w:p>
    <w:p w14:paraId="30BE1BB0" w14:textId="5370EB5B" w:rsidR="005C7BD0" w:rsidRDefault="00E7120A" w:rsidP="00E7120A">
      <w:pPr>
        <w:widowControl w:val="0"/>
        <w:autoSpaceDE w:val="0"/>
        <w:autoSpaceDN w:val="0"/>
        <w:adjustRightInd w:val="0"/>
        <w:ind w:right="-54"/>
        <w:jc w:val="both"/>
        <w:rPr>
          <w:rFonts w:ascii="Arial" w:hAnsi="Arial" w:cs="Arial"/>
          <w:sz w:val="22"/>
          <w:szCs w:val="22"/>
          <w:lang w:eastAsia="en-US"/>
        </w:rPr>
      </w:pPr>
      <w:r w:rsidRPr="00E7120A">
        <w:rPr>
          <w:rFonts w:ascii="Arial" w:hAnsi="Arial" w:cs="Arial"/>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672F253F" w14:textId="77777777" w:rsidR="00E7120A" w:rsidRDefault="00E7120A" w:rsidP="00E7120A">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3210C7C2" w14:textId="77777777" w:rsidR="00E7120A" w:rsidRPr="00E7120A" w:rsidRDefault="00E7120A" w:rsidP="00E7120A">
      <w:pPr>
        <w:pStyle w:val="PargrafodaLista"/>
        <w:widowControl w:val="0"/>
        <w:numPr>
          <w:ilvl w:val="0"/>
          <w:numId w:val="11"/>
        </w:numPr>
        <w:autoSpaceDE w:val="0"/>
        <w:autoSpaceDN w:val="0"/>
        <w:adjustRightInd w:val="0"/>
        <w:ind w:left="0" w:right="-54" w:firstLine="0"/>
        <w:jc w:val="both"/>
        <w:rPr>
          <w:rFonts w:ascii="Arial" w:hAnsi="Arial" w:cs="Arial"/>
          <w:sz w:val="22"/>
          <w:szCs w:val="22"/>
        </w:rPr>
      </w:pPr>
      <w:bookmarkStart w:id="13" w:name="_Hlk80026086"/>
      <w:r w:rsidRPr="00E7120A">
        <w:rPr>
          <w:rFonts w:ascii="Arial"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48CC3B83" w14:textId="77777777" w:rsidR="00E7120A" w:rsidRPr="00E7120A" w:rsidRDefault="00E7120A" w:rsidP="00E7120A">
      <w:pPr>
        <w:pStyle w:val="PargrafodaLista"/>
        <w:widowControl w:val="0"/>
        <w:numPr>
          <w:ilvl w:val="0"/>
          <w:numId w:val="11"/>
        </w:numPr>
        <w:autoSpaceDE w:val="0"/>
        <w:autoSpaceDN w:val="0"/>
        <w:adjustRightInd w:val="0"/>
        <w:ind w:left="0" w:right="-54" w:firstLine="0"/>
        <w:jc w:val="both"/>
        <w:rPr>
          <w:rFonts w:ascii="Arial" w:hAnsi="Arial" w:cs="Arial"/>
          <w:sz w:val="22"/>
          <w:szCs w:val="22"/>
        </w:rPr>
      </w:pPr>
      <w:r w:rsidRPr="00E7120A">
        <w:rPr>
          <w:rFonts w:ascii="Arial"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5E13E8DB" w14:textId="77777777" w:rsidR="00E7120A" w:rsidRPr="00E7120A" w:rsidRDefault="00E7120A" w:rsidP="00E7120A">
      <w:pPr>
        <w:pStyle w:val="PargrafodaLista"/>
        <w:widowControl w:val="0"/>
        <w:numPr>
          <w:ilvl w:val="0"/>
          <w:numId w:val="11"/>
        </w:numPr>
        <w:autoSpaceDE w:val="0"/>
        <w:autoSpaceDN w:val="0"/>
        <w:adjustRightInd w:val="0"/>
        <w:ind w:left="0" w:right="-54" w:firstLine="0"/>
        <w:jc w:val="both"/>
        <w:rPr>
          <w:rFonts w:ascii="Arial" w:hAnsi="Arial" w:cs="Arial"/>
          <w:sz w:val="22"/>
          <w:szCs w:val="22"/>
        </w:rPr>
      </w:pPr>
      <w:r w:rsidRPr="00E7120A">
        <w:rPr>
          <w:rFonts w:ascii="Arial"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3CD8F259" w14:textId="77777777" w:rsidR="00E7120A" w:rsidRPr="00E7120A" w:rsidRDefault="00E7120A" w:rsidP="00E7120A">
      <w:pPr>
        <w:pStyle w:val="PargrafodaLista"/>
        <w:widowControl w:val="0"/>
        <w:numPr>
          <w:ilvl w:val="0"/>
          <w:numId w:val="11"/>
        </w:numPr>
        <w:autoSpaceDE w:val="0"/>
        <w:autoSpaceDN w:val="0"/>
        <w:adjustRightInd w:val="0"/>
        <w:ind w:left="0" w:right="-54" w:firstLine="0"/>
        <w:jc w:val="both"/>
        <w:rPr>
          <w:rFonts w:ascii="Arial" w:hAnsi="Arial" w:cs="Arial"/>
          <w:b/>
          <w:color w:val="000000"/>
          <w:sz w:val="22"/>
          <w:szCs w:val="22"/>
          <w:lang w:eastAsia="pt-BR"/>
        </w:rPr>
      </w:pPr>
      <w:r w:rsidRPr="00E7120A">
        <w:rPr>
          <w:rFonts w:ascii="Arial"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69D62389" w14:textId="77777777" w:rsidR="00E7120A" w:rsidRPr="00E7120A" w:rsidRDefault="00E7120A" w:rsidP="00E7120A">
      <w:pPr>
        <w:widowControl w:val="0"/>
        <w:autoSpaceDE w:val="0"/>
        <w:autoSpaceDN w:val="0"/>
        <w:adjustRightInd w:val="0"/>
        <w:ind w:right="-54"/>
        <w:jc w:val="both"/>
        <w:rPr>
          <w:rFonts w:ascii="Arial" w:hAnsi="Arial" w:cs="Arial"/>
          <w:b/>
          <w:color w:val="000000"/>
          <w:sz w:val="22"/>
          <w:szCs w:val="22"/>
        </w:rPr>
      </w:pPr>
    </w:p>
    <w:p w14:paraId="571E2B7D" w14:textId="77777777" w:rsidR="00E7120A" w:rsidRPr="00E7120A" w:rsidRDefault="00E7120A" w:rsidP="00E7120A">
      <w:pPr>
        <w:autoSpaceDE w:val="0"/>
        <w:autoSpaceDN w:val="0"/>
        <w:adjustRightInd w:val="0"/>
        <w:jc w:val="both"/>
        <w:rPr>
          <w:rFonts w:ascii="Arial" w:hAnsi="Arial" w:cs="Arial"/>
          <w:sz w:val="22"/>
          <w:szCs w:val="22"/>
        </w:rPr>
      </w:pPr>
      <w:r w:rsidRPr="00E7120A">
        <w:rPr>
          <w:rFonts w:ascii="Arial" w:hAnsi="Arial" w:cs="Arial"/>
          <w:sz w:val="22"/>
          <w:szCs w:val="22"/>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bookmarkEnd w:id="13"/>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6926D01A"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110A52CF"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w:t>
      </w:r>
      <w:r w:rsidRPr="00DE000C">
        <w:rPr>
          <w:rFonts w:ascii="Arial" w:eastAsiaTheme="minorHAnsi" w:hAnsi="Arial" w:cs="Arial"/>
          <w:color w:val="000000"/>
          <w:sz w:val="22"/>
          <w:szCs w:val="22"/>
          <w:lang w:eastAsia="en-US"/>
        </w:rPr>
        <w:lastRenderedPageBreak/>
        <w:t xml:space="preserve">somente com base nos preços ofertados, haja vista serem comparáveis entre si, sem necessidade de avaliação minuciosa. </w:t>
      </w:r>
    </w:p>
    <w:p w14:paraId="54178F1D"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C698C82" w14:textId="77777777" w:rsidR="00E7120A" w:rsidRPr="00E7120A" w:rsidRDefault="00E7120A" w:rsidP="00E7120A">
      <w:pPr>
        <w:autoSpaceDE w:val="0"/>
        <w:autoSpaceDN w:val="0"/>
        <w:adjustRightInd w:val="0"/>
        <w:jc w:val="both"/>
        <w:rPr>
          <w:rFonts w:ascii="Arial" w:hAnsi="Arial" w:cs="Arial"/>
          <w:sz w:val="22"/>
          <w:szCs w:val="22"/>
        </w:rPr>
      </w:pPr>
      <w:bookmarkStart w:id="14" w:name="_Hlk80023292"/>
      <w:bookmarkStart w:id="15" w:name="_Hlk80026133"/>
      <w:r w:rsidRPr="00E7120A">
        <w:rPr>
          <w:rFonts w:ascii="Arial" w:hAnsi="Arial" w:cs="Arial"/>
          <w:sz w:val="22"/>
          <w:szCs w:val="22"/>
        </w:rPr>
        <w:t xml:space="preserve">Este edital NÃO é exclusivo para Micro, Pequena Empresa e </w:t>
      </w:r>
      <w:proofErr w:type="spellStart"/>
      <w:r w:rsidRPr="00E7120A">
        <w:rPr>
          <w:rFonts w:ascii="Arial" w:hAnsi="Arial" w:cs="Arial"/>
          <w:sz w:val="22"/>
          <w:szCs w:val="22"/>
        </w:rPr>
        <w:t>MEI´s</w:t>
      </w:r>
      <w:proofErr w:type="spellEnd"/>
      <w:r w:rsidRPr="00E7120A">
        <w:rPr>
          <w:rFonts w:ascii="Arial" w:hAnsi="Arial" w:cs="Arial"/>
          <w:sz w:val="22"/>
          <w:szCs w:val="22"/>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bookmarkEnd w:id="14"/>
    <w:p w14:paraId="38402AEC" w14:textId="77777777" w:rsidR="00E7120A" w:rsidRPr="00E7120A" w:rsidRDefault="00E7120A" w:rsidP="00E7120A">
      <w:pPr>
        <w:autoSpaceDE w:val="0"/>
        <w:autoSpaceDN w:val="0"/>
        <w:adjustRightInd w:val="0"/>
        <w:jc w:val="both"/>
        <w:rPr>
          <w:rFonts w:ascii="Arial" w:hAnsi="Arial" w:cs="Arial"/>
          <w:color w:val="000000"/>
          <w:sz w:val="22"/>
          <w:szCs w:val="22"/>
        </w:rPr>
      </w:pPr>
      <w:r w:rsidRPr="00E7120A">
        <w:rPr>
          <w:rFonts w:ascii="Arial" w:hAnsi="Arial" w:cs="Arial"/>
          <w:color w:val="000000"/>
          <w:sz w:val="22"/>
          <w:szCs w:val="22"/>
        </w:rPr>
        <w:t xml:space="preserve">Ademais, com base no art. 49, inciso III, da Lei Complementar nº 123/2006, o qual dispõe que não se aplica o tratamento diferenciado, simplificado e privilegiado para as Microempresas e Empresas de Pequeno Porte quando </w:t>
      </w:r>
      <w:bookmarkStart w:id="16" w:name="_Hlk79496700"/>
      <w:r w:rsidRPr="00E7120A">
        <w:rPr>
          <w:rFonts w:ascii="Arial" w:hAnsi="Arial" w:cs="Arial"/>
          <w:color w:val="000000"/>
          <w:sz w:val="22"/>
          <w:szCs w:val="22"/>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16"/>
      <w:r w:rsidRPr="00E7120A">
        <w:rPr>
          <w:rFonts w:ascii="Arial" w:hAnsi="Arial" w:cs="Arial"/>
          <w:color w:val="000000"/>
          <w:sz w:val="22"/>
          <w:szCs w:val="22"/>
        </w:rPr>
        <w:t xml:space="preserve">. </w:t>
      </w:r>
    </w:p>
    <w:bookmarkEnd w:id="15"/>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0DCEBF0B" w14:textId="326217EB" w:rsidR="00BE7F74" w:rsidRPr="00BE7F74" w:rsidRDefault="00BE7F74" w:rsidP="00BE7F74">
      <w:pPr>
        <w:widowControl w:val="0"/>
        <w:autoSpaceDE w:val="0"/>
        <w:autoSpaceDN w:val="0"/>
        <w:adjustRightInd w:val="0"/>
        <w:ind w:right="-54"/>
        <w:jc w:val="both"/>
        <w:rPr>
          <w:rFonts w:ascii="Arial" w:hAnsi="Arial" w:cs="Arial"/>
          <w:b/>
          <w:color w:val="000000"/>
          <w:sz w:val="22"/>
          <w:szCs w:val="22"/>
          <w:lang w:eastAsia="en-US"/>
        </w:rPr>
      </w:pPr>
      <w:r w:rsidRPr="00BE7F74">
        <w:rPr>
          <w:rFonts w:ascii="Arial" w:eastAsiaTheme="minorHAnsi" w:hAnsi="Arial" w:cs="Arial"/>
          <w:b/>
          <w:bCs/>
          <w:sz w:val="22"/>
          <w:szCs w:val="22"/>
          <w:lang w:eastAsia="en-US"/>
        </w:rPr>
        <w:t>3.</w:t>
      </w:r>
      <w:r>
        <w:rPr>
          <w:rFonts w:ascii="Arial" w:eastAsiaTheme="minorHAnsi" w:hAnsi="Arial" w:cs="Arial"/>
          <w:b/>
          <w:bCs/>
          <w:sz w:val="22"/>
          <w:szCs w:val="22"/>
          <w:lang w:eastAsia="en-US"/>
        </w:rPr>
        <w:t>7</w:t>
      </w:r>
      <w:r w:rsidRPr="00BE7F74">
        <w:rPr>
          <w:rFonts w:ascii="Arial" w:eastAsiaTheme="minorHAnsi" w:hAnsi="Arial" w:cs="Arial"/>
          <w:b/>
          <w:bCs/>
          <w:sz w:val="22"/>
          <w:szCs w:val="22"/>
          <w:lang w:eastAsia="en-US"/>
        </w:rPr>
        <w:t xml:space="preserve">. </w:t>
      </w:r>
      <w:r w:rsidRPr="00BE7F74">
        <w:rPr>
          <w:rFonts w:ascii="Arial" w:hAnsi="Arial" w:cs="Arial"/>
          <w:b/>
          <w:color w:val="000000"/>
          <w:sz w:val="22"/>
          <w:szCs w:val="22"/>
          <w:u w:val="single"/>
          <w:lang w:eastAsia="en-US"/>
        </w:rPr>
        <w:t>CRITÉRIO DE JULGAMENTO</w:t>
      </w:r>
      <w:r w:rsidRPr="00BE7F74">
        <w:rPr>
          <w:rFonts w:ascii="Arial" w:hAnsi="Arial" w:cs="Arial"/>
          <w:b/>
          <w:color w:val="000000"/>
          <w:sz w:val="22"/>
          <w:szCs w:val="22"/>
          <w:lang w:eastAsia="en-US"/>
        </w:rPr>
        <w:t>:</w:t>
      </w:r>
    </w:p>
    <w:p w14:paraId="4F83BC8C" w14:textId="77777777" w:rsidR="00BE7F74" w:rsidRPr="00BE7F74" w:rsidRDefault="00BE7F74" w:rsidP="00BE7F74">
      <w:pPr>
        <w:widowControl w:val="0"/>
        <w:autoSpaceDE w:val="0"/>
        <w:autoSpaceDN w:val="0"/>
        <w:adjustRightInd w:val="0"/>
        <w:ind w:right="-54"/>
        <w:jc w:val="both"/>
        <w:rPr>
          <w:rFonts w:ascii="Arial" w:hAnsi="Arial" w:cs="Arial"/>
          <w:bCs/>
          <w:color w:val="000000"/>
          <w:sz w:val="22"/>
          <w:szCs w:val="22"/>
          <w:lang w:eastAsia="en-US"/>
        </w:rPr>
      </w:pPr>
    </w:p>
    <w:p w14:paraId="0BE51F81" w14:textId="77777777" w:rsidR="00BE7F74" w:rsidRPr="00BE7F74" w:rsidRDefault="00BE7F74" w:rsidP="00BE7F74">
      <w:pPr>
        <w:widowControl w:val="0"/>
        <w:autoSpaceDE w:val="0"/>
        <w:autoSpaceDN w:val="0"/>
        <w:adjustRightInd w:val="0"/>
        <w:ind w:right="-54"/>
        <w:jc w:val="both"/>
        <w:rPr>
          <w:rFonts w:ascii="Arial" w:eastAsiaTheme="minorHAnsi" w:hAnsi="Arial" w:cs="Arial"/>
          <w:b/>
          <w:sz w:val="22"/>
          <w:szCs w:val="22"/>
          <w:u w:val="single"/>
          <w:lang w:eastAsia="en-US"/>
        </w:rPr>
      </w:pPr>
      <w:r w:rsidRPr="00BE7F74">
        <w:rPr>
          <w:rFonts w:ascii="Arial" w:hAnsi="Arial" w:cs="Arial"/>
          <w:bCs/>
          <w:color w:val="000000"/>
          <w:sz w:val="22"/>
          <w:szCs w:val="22"/>
          <w:lang w:eastAsia="en-US"/>
        </w:rPr>
        <w:t xml:space="preserve">Justifica-se a solicitação do julgamento POR LOTE, com </w:t>
      </w:r>
      <w:r w:rsidRPr="00BE7F74">
        <w:rPr>
          <w:rFonts w:ascii="Arial" w:eastAsiaTheme="minorHAnsi" w:hAnsi="Arial" w:cs="Arial"/>
          <w:sz w:val="22"/>
          <w:szCs w:val="22"/>
          <w:lang w:eastAsia="en-US"/>
        </w:rPr>
        <w:t>agrupamento dos itens em um único lote</w:t>
      </w:r>
      <w:r w:rsidRPr="00BE7F74">
        <w:rPr>
          <w:rFonts w:ascii="Arial" w:hAnsi="Arial" w:cs="Arial"/>
          <w:bCs/>
          <w:color w:val="000000"/>
          <w:sz w:val="22"/>
          <w:szCs w:val="22"/>
          <w:lang w:eastAsia="en-US"/>
        </w:rPr>
        <w:t xml:space="preserve"> haja vista que a empresa vencedora deverá entregar os produtos já embalados, que os em forma de kits, </w:t>
      </w:r>
      <w:r w:rsidRPr="00BE7F74">
        <w:rPr>
          <w:rFonts w:ascii="Arial" w:eastAsiaTheme="minorHAnsi" w:hAnsi="Arial" w:cs="Arial"/>
          <w:color w:val="000000"/>
          <w:sz w:val="22"/>
          <w:szCs w:val="22"/>
          <w:lang w:eastAsia="en-US"/>
        </w:rPr>
        <w:t>lacrados para a distribuição dos kits de gêneros alimentícios para as famílias</w:t>
      </w:r>
      <w:r w:rsidRPr="00BE7F74">
        <w:rPr>
          <w:rFonts w:ascii="Arial" w:hAnsi="Arial" w:cs="Arial"/>
          <w:bCs/>
          <w:color w:val="000000"/>
          <w:sz w:val="22"/>
          <w:szCs w:val="22"/>
          <w:lang w:eastAsia="en-US"/>
        </w:rPr>
        <w:t>, concentrando assim a responsabilidade pelo fornecimento em uma só empresa</w:t>
      </w:r>
      <w:r w:rsidRPr="00BE7F74">
        <w:rPr>
          <w:rFonts w:ascii="Arial" w:eastAsiaTheme="minorHAnsi" w:hAnsi="Arial" w:cs="Arial"/>
          <w:sz w:val="22"/>
          <w:szCs w:val="22"/>
          <w:lang w:eastAsia="en-US"/>
        </w:rPr>
        <w:t xml:space="preserve">. </w:t>
      </w:r>
      <w:r w:rsidRPr="00BE7F74">
        <w:rPr>
          <w:rFonts w:ascii="Arial" w:eastAsiaTheme="minorHAnsi" w:hAnsi="Arial" w:cs="Arial"/>
          <w:color w:val="000000"/>
          <w:sz w:val="22"/>
          <w:szCs w:val="22"/>
          <w:lang w:eastAsia="en-US"/>
        </w:rPr>
        <w:t>Diante disso, torna-se impraticável a aquisição dos itens de forma individual.</w:t>
      </w:r>
    </w:p>
    <w:p w14:paraId="4D3647D5" w14:textId="77777777" w:rsidR="00BE7F74" w:rsidRDefault="00BE7F74" w:rsidP="00C53C7E">
      <w:pPr>
        <w:tabs>
          <w:tab w:val="left" w:pos="3356"/>
        </w:tabs>
        <w:jc w:val="both"/>
        <w:rPr>
          <w:rFonts w:ascii="Arial" w:hAnsi="Arial" w:cs="Arial"/>
          <w:b/>
          <w:bCs/>
          <w:sz w:val="22"/>
          <w:szCs w:val="22"/>
          <w:u w:val="single"/>
        </w:rPr>
      </w:pPr>
    </w:p>
    <w:p w14:paraId="70490DCB" w14:textId="67877AB2"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 xml:space="preserve">4. PREVISÃO ORÇAMENTÁRIA E CLASSIFICAÇÃO DA </w:t>
      </w:r>
      <w:r w:rsidRPr="00800D6B">
        <w:rPr>
          <w:rFonts w:ascii="Arial" w:hAnsi="Arial" w:cs="Arial"/>
          <w:b/>
          <w:bCs/>
          <w:sz w:val="22"/>
          <w:szCs w:val="22"/>
          <w:u w:val="single"/>
        </w:rPr>
        <w:t>DESPESA</w:t>
      </w:r>
      <w:r w:rsidRPr="0039138F">
        <w:rPr>
          <w:rFonts w:ascii="Arial" w:hAnsi="Arial" w:cs="Arial"/>
          <w:sz w:val="22"/>
          <w:szCs w:val="22"/>
        </w:rPr>
        <w:t xml:space="preserve">: </w:t>
      </w:r>
      <w:r w:rsidR="00800D6B">
        <w:rPr>
          <w:rFonts w:ascii="Arial" w:hAnsi="Arial" w:cs="Arial"/>
        </w:rPr>
        <w:t>Código Reduzido: 263 – Programática Funcional: 07.002.08.244.0052.2054-33.90.30.00.00, fonte 01000, para a Secretaria Municipal de Assistência Social</w:t>
      </w:r>
    </w:p>
    <w:p w14:paraId="386EBB53" w14:textId="0B152CC8" w:rsidR="00862E8B" w:rsidRDefault="00862E8B" w:rsidP="00C53C7E">
      <w:pPr>
        <w:tabs>
          <w:tab w:val="left" w:pos="3356"/>
        </w:tabs>
        <w:jc w:val="both"/>
        <w:rPr>
          <w:rFonts w:ascii="Arial" w:hAnsi="Arial" w:cs="Arial"/>
          <w:sz w:val="22"/>
          <w:szCs w:val="22"/>
        </w:rPr>
      </w:pPr>
    </w:p>
    <w:p w14:paraId="325DE309" w14:textId="7E8A6685"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D876BE">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0A972B71" w14:textId="3A4A7A8B" w:rsidR="00BF5331" w:rsidRPr="002D2AAE" w:rsidRDefault="0039138F" w:rsidP="00BF5331">
      <w:pPr>
        <w:pStyle w:val="Default"/>
        <w:jc w:val="both"/>
        <w:rPr>
          <w:sz w:val="22"/>
          <w:szCs w:val="22"/>
        </w:rPr>
      </w:pPr>
      <w:r w:rsidRPr="00BF5331">
        <w:rPr>
          <w:sz w:val="22"/>
          <w:szCs w:val="22"/>
        </w:rPr>
        <w:t>O valor total máximo para o objeto é de</w:t>
      </w:r>
      <w:r w:rsidR="00DB7AF7" w:rsidRPr="00BF5331">
        <w:rPr>
          <w:sz w:val="22"/>
          <w:szCs w:val="22"/>
        </w:rPr>
        <w:t xml:space="preserve"> </w:t>
      </w:r>
      <w:r w:rsidR="002D2AAE" w:rsidRPr="002D2AAE">
        <w:rPr>
          <w:sz w:val="22"/>
          <w:szCs w:val="22"/>
        </w:rPr>
        <w:t>R$ 670.210,00 (seiscentos e setenta mil e duzentos e dez reais), obtidos através de Orçamento Físico, Editais/Contratos, mídias especializadas e Aplicativo Menor Preço - Nota Paraná (https://www.pia.pr.gov.br/servicos/Cidadao/Nota-Parana-e-Menor-Preco/Pesquisar-precos-Menor-Preco-do-Nota-Parana-dYo9jKNL)</w:t>
      </w:r>
      <w:r w:rsidR="00BF5331" w:rsidRPr="002D2AAE">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F70D8D" w:rsidRDefault="00254B6F" w:rsidP="00DE000C">
      <w:pPr>
        <w:widowControl w:val="0"/>
        <w:autoSpaceDE w:val="0"/>
        <w:autoSpaceDN w:val="0"/>
        <w:adjustRightInd w:val="0"/>
        <w:ind w:right="-54"/>
        <w:jc w:val="both"/>
        <w:rPr>
          <w:rFonts w:ascii="Arial" w:hAnsi="Arial" w:cs="Arial"/>
          <w:b/>
          <w:sz w:val="22"/>
          <w:szCs w:val="22"/>
        </w:rPr>
      </w:pPr>
      <w:r w:rsidRPr="00F70D8D">
        <w:rPr>
          <w:rFonts w:ascii="Arial" w:hAnsi="Arial" w:cs="Arial"/>
          <w:b/>
          <w:color w:val="000000"/>
          <w:sz w:val="22"/>
          <w:szCs w:val="22"/>
          <w:u w:val="single"/>
        </w:rPr>
        <w:t>6</w:t>
      </w:r>
      <w:r w:rsidR="000169BB" w:rsidRPr="00F70D8D">
        <w:rPr>
          <w:rFonts w:ascii="Arial" w:hAnsi="Arial" w:cs="Arial"/>
          <w:b/>
          <w:color w:val="000000"/>
          <w:sz w:val="22"/>
          <w:szCs w:val="22"/>
          <w:u w:val="single"/>
        </w:rPr>
        <w:t xml:space="preserve">. </w:t>
      </w:r>
      <w:bookmarkStart w:id="17" w:name="_Hlk129630686"/>
      <w:r w:rsidR="00DE000C" w:rsidRPr="00F70D8D">
        <w:rPr>
          <w:rFonts w:ascii="Arial" w:hAnsi="Arial" w:cs="Arial"/>
          <w:b/>
          <w:color w:val="000000"/>
          <w:sz w:val="22"/>
          <w:szCs w:val="22"/>
          <w:u w:val="single"/>
        </w:rPr>
        <w:t xml:space="preserve">DOS PRAZOS E LOCAL FORNECIMENTO DO </w:t>
      </w:r>
      <w:r w:rsidR="00DE000C" w:rsidRPr="00F70D8D">
        <w:rPr>
          <w:rFonts w:ascii="Arial" w:hAnsi="Arial" w:cs="Arial"/>
          <w:b/>
          <w:sz w:val="22"/>
          <w:szCs w:val="22"/>
          <w:u w:val="single"/>
        </w:rPr>
        <w:t>OBJETO DA LICITAÇÃO</w:t>
      </w:r>
      <w:r w:rsidR="00DE000C" w:rsidRPr="00F70D8D">
        <w:rPr>
          <w:rFonts w:ascii="Arial" w:hAnsi="Arial" w:cs="Arial"/>
          <w:b/>
          <w:sz w:val="22"/>
          <w:szCs w:val="22"/>
        </w:rPr>
        <w:t>.</w:t>
      </w:r>
    </w:p>
    <w:p w14:paraId="7EC1D7CE" w14:textId="77777777" w:rsidR="00DE000C" w:rsidRPr="00F70D8D" w:rsidRDefault="00DE000C" w:rsidP="00DE000C">
      <w:pPr>
        <w:autoSpaceDE w:val="0"/>
        <w:autoSpaceDN w:val="0"/>
        <w:adjustRightInd w:val="0"/>
        <w:jc w:val="both"/>
        <w:rPr>
          <w:rFonts w:ascii="Arial" w:hAnsi="Arial" w:cs="Arial"/>
          <w:b/>
          <w:sz w:val="22"/>
          <w:szCs w:val="22"/>
        </w:rPr>
      </w:pPr>
    </w:p>
    <w:p w14:paraId="20B8512C" w14:textId="75EB90E5" w:rsidR="00F70D8D" w:rsidRPr="00F70D8D" w:rsidRDefault="00F70D8D" w:rsidP="00F70D8D">
      <w:pPr>
        <w:pStyle w:val="Default"/>
        <w:jc w:val="both"/>
        <w:rPr>
          <w:sz w:val="22"/>
          <w:szCs w:val="22"/>
        </w:rPr>
      </w:pPr>
      <w:bookmarkStart w:id="18" w:name="_Hlk133585860"/>
      <w:bookmarkEnd w:id="17"/>
      <w:r>
        <w:rPr>
          <w:rFonts w:eastAsia="MS Mincho"/>
          <w:b/>
          <w:sz w:val="22"/>
          <w:szCs w:val="22"/>
        </w:rPr>
        <w:t>6</w:t>
      </w:r>
      <w:r w:rsidRPr="00F70D8D">
        <w:rPr>
          <w:rFonts w:eastAsia="MS Mincho"/>
          <w:b/>
          <w:sz w:val="22"/>
          <w:szCs w:val="22"/>
        </w:rPr>
        <w:t>.1.</w:t>
      </w:r>
      <w:r w:rsidRPr="00F70D8D">
        <w:rPr>
          <w:sz w:val="22"/>
          <w:szCs w:val="22"/>
        </w:rPr>
        <w:t xml:space="preserve"> As cestas básicas deverão ser embaladas em saco plástico transparente resistente (sem ônus de entrega), parceladamente, de acordo com as solicitações da Secretaria demandante, no endereço abaixo relacionado, durante o período de vigência da Ata de Registro de Preços:</w:t>
      </w:r>
    </w:p>
    <w:p w14:paraId="5A0EBB75" w14:textId="77777777" w:rsidR="00F70D8D" w:rsidRPr="00F70D8D" w:rsidRDefault="00F70D8D" w:rsidP="00F70D8D">
      <w:pPr>
        <w:autoSpaceDE w:val="0"/>
        <w:autoSpaceDN w:val="0"/>
        <w:adjustRightInd w:val="0"/>
        <w:rPr>
          <w:rFonts w:ascii="Cambria" w:hAnsi="Cambria" w:cs="Cambria"/>
          <w:color w:val="000000"/>
          <w:sz w:val="22"/>
          <w:szCs w:val="22"/>
        </w:rPr>
      </w:pPr>
    </w:p>
    <w:p w14:paraId="023A535F" w14:textId="77777777" w:rsidR="00F70D8D" w:rsidRPr="00F70D8D" w:rsidRDefault="00F70D8D" w:rsidP="00F70D8D">
      <w:pPr>
        <w:pStyle w:val="PargrafodaLista"/>
        <w:numPr>
          <w:ilvl w:val="0"/>
          <w:numId w:val="57"/>
        </w:numPr>
        <w:ind w:right="-101"/>
        <w:jc w:val="both"/>
        <w:rPr>
          <w:rFonts w:ascii="Arial" w:eastAsia="MS Mincho" w:hAnsi="Arial" w:cs="Arial"/>
          <w:sz w:val="22"/>
          <w:szCs w:val="22"/>
          <w:lang w:eastAsia="pt-BR"/>
        </w:rPr>
      </w:pPr>
      <w:r w:rsidRPr="00F70D8D">
        <w:rPr>
          <w:rFonts w:ascii="Arial" w:eastAsia="MS Mincho" w:hAnsi="Arial" w:cs="Arial"/>
          <w:b/>
          <w:sz w:val="22"/>
          <w:szCs w:val="22"/>
          <w:lang w:eastAsia="pt-BR"/>
        </w:rPr>
        <w:t>CRAS (Centro de Referência a Assistente Social).</w:t>
      </w:r>
    </w:p>
    <w:p w14:paraId="129D0B27" w14:textId="77777777" w:rsidR="00F70D8D" w:rsidRPr="00F70D8D" w:rsidRDefault="00F70D8D" w:rsidP="00F70D8D">
      <w:pPr>
        <w:pStyle w:val="PargrafodaLista"/>
        <w:autoSpaceDE w:val="0"/>
        <w:autoSpaceDN w:val="0"/>
        <w:adjustRightInd w:val="0"/>
        <w:jc w:val="both"/>
        <w:rPr>
          <w:rFonts w:ascii="Arial" w:hAnsi="Arial" w:cs="Arial"/>
          <w:bCs/>
          <w:color w:val="000000"/>
          <w:sz w:val="22"/>
          <w:szCs w:val="22"/>
          <w:lang w:eastAsia="pt-BR"/>
        </w:rPr>
      </w:pPr>
      <w:r w:rsidRPr="00F70D8D">
        <w:rPr>
          <w:rFonts w:ascii="Arial" w:hAnsi="Arial" w:cs="Arial"/>
          <w:bCs/>
          <w:color w:val="000000"/>
          <w:sz w:val="22"/>
          <w:szCs w:val="22"/>
          <w:lang w:eastAsia="pt-BR"/>
        </w:rPr>
        <w:t>Horário de Atendimento:08h00min às 12:00</w:t>
      </w:r>
    </w:p>
    <w:p w14:paraId="2DC18E05" w14:textId="77777777" w:rsidR="00F70D8D" w:rsidRPr="00F70D8D" w:rsidRDefault="00F70D8D" w:rsidP="00F70D8D">
      <w:pPr>
        <w:pStyle w:val="PargrafodaLista"/>
        <w:autoSpaceDE w:val="0"/>
        <w:autoSpaceDN w:val="0"/>
        <w:adjustRightInd w:val="0"/>
        <w:jc w:val="both"/>
        <w:rPr>
          <w:rFonts w:ascii="Arial" w:eastAsia="MS Mincho" w:hAnsi="Arial" w:cs="Arial"/>
          <w:sz w:val="22"/>
          <w:szCs w:val="22"/>
          <w:lang w:eastAsia="pt-BR"/>
        </w:rPr>
      </w:pPr>
      <w:r w:rsidRPr="00F70D8D">
        <w:rPr>
          <w:rFonts w:ascii="Arial" w:hAnsi="Arial" w:cs="Arial"/>
          <w:bCs/>
          <w:color w:val="000000"/>
          <w:sz w:val="22"/>
          <w:szCs w:val="22"/>
          <w:lang w:eastAsia="pt-BR"/>
        </w:rPr>
        <w:t xml:space="preserve">Endereço: </w:t>
      </w:r>
      <w:r w:rsidRPr="00F70D8D">
        <w:rPr>
          <w:rFonts w:ascii="Arial" w:eastAsia="MS Mincho" w:hAnsi="Arial" w:cs="Arial"/>
          <w:sz w:val="22"/>
          <w:szCs w:val="22"/>
          <w:lang w:eastAsia="pt-BR"/>
        </w:rPr>
        <w:t>Rua Lazaro Gomes N°496, Centro;</w:t>
      </w:r>
    </w:p>
    <w:p w14:paraId="75721ECB" w14:textId="77777777" w:rsidR="00F70D8D" w:rsidRPr="00F70D8D" w:rsidRDefault="00F70D8D" w:rsidP="00F70D8D">
      <w:pPr>
        <w:pStyle w:val="Default"/>
        <w:jc w:val="both"/>
        <w:rPr>
          <w:sz w:val="22"/>
          <w:szCs w:val="22"/>
        </w:rPr>
      </w:pPr>
    </w:p>
    <w:p w14:paraId="36144ECD" w14:textId="703795C7" w:rsidR="00F70D8D" w:rsidRPr="00F70D8D" w:rsidRDefault="00F70D8D" w:rsidP="00F70D8D">
      <w:pPr>
        <w:pStyle w:val="Default"/>
        <w:jc w:val="both"/>
        <w:rPr>
          <w:sz w:val="22"/>
          <w:szCs w:val="22"/>
        </w:rPr>
      </w:pPr>
      <w:r>
        <w:rPr>
          <w:b/>
          <w:bCs/>
          <w:sz w:val="22"/>
          <w:szCs w:val="22"/>
        </w:rPr>
        <w:t>6</w:t>
      </w:r>
      <w:r w:rsidRPr="00F70D8D">
        <w:rPr>
          <w:b/>
          <w:bCs/>
          <w:sz w:val="22"/>
          <w:szCs w:val="22"/>
        </w:rPr>
        <w:t>.2</w:t>
      </w:r>
      <w:r w:rsidRPr="00F70D8D">
        <w:rPr>
          <w:sz w:val="22"/>
          <w:szCs w:val="22"/>
        </w:rPr>
        <w:t xml:space="preserve">. A contratada deverá atender as solicitações da Secretaria Municipal de Assistência Social, no prazo máximo de 15 (quinze) dias, contados do momento do recebimento da nota de empenho, confirmação por e-mail ou contato telefônico, seguindo rigorosamente as quantidades solicitadas. </w:t>
      </w:r>
    </w:p>
    <w:p w14:paraId="441FEE75" w14:textId="77777777" w:rsidR="00F70D8D" w:rsidRPr="00F70D8D" w:rsidRDefault="00F70D8D" w:rsidP="00F70D8D">
      <w:pPr>
        <w:pStyle w:val="Default"/>
        <w:jc w:val="both"/>
        <w:rPr>
          <w:sz w:val="22"/>
          <w:szCs w:val="22"/>
        </w:rPr>
      </w:pPr>
    </w:p>
    <w:p w14:paraId="180BCC22" w14:textId="23E6C7D1" w:rsidR="00F70D8D" w:rsidRPr="00F70D8D" w:rsidRDefault="00F70D8D" w:rsidP="00F70D8D">
      <w:pPr>
        <w:pStyle w:val="Default"/>
        <w:jc w:val="both"/>
        <w:rPr>
          <w:sz w:val="22"/>
          <w:szCs w:val="22"/>
        </w:rPr>
      </w:pPr>
      <w:r>
        <w:rPr>
          <w:b/>
          <w:bCs/>
          <w:sz w:val="22"/>
          <w:szCs w:val="22"/>
        </w:rPr>
        <w:lastRenderedPageBreak/>
        <w:t>6</w:t>
      </w:r>
      <w:r w:rsidRPr="00F70D8D">
        <w:rPr>
          <w:b/>
          <w:bCs/>
          <w:sz w:val="22"/>
          <w:szCs w:val="22"/>
        </w:rPr>
        <w:t>.2.1.</w:t>
      </w:r>
      <w:r w:rsidRPr="00F70D8D">
        <w:rPr>
          <w:sz w:val="22"/>
          <w:szCs w:val="22"/>
        </w:rPr>
        <w:t xml:space="preserve">  Os prazos de que tratam o item 1.2 poderá ser prorrogado uma vez, por igual período, quando solicitado pelo convocado durante o transcurso do prazo e desde que ocorra motivo justificado aceito pela Administração. </w:t>
      </w:r>
    </w:p>
    <w:p w14:paraId="17A2EEB9" w14:textId="77777777" w:rsidR="00F70D8D" w:rsidRPr="00F70D8D" w:rsidRDefault="00F70D8D" w:rsidP="00F70D8D">
      <w:pPr>
        <w:pStyle w:val="Default"/>
        <w:jc w:val="both"/>
        <w:rPr>
          <w:sz w:val="22"/>
          <w:szCs w:val="22"/>
        </w:rPr>
      </w:pPr>
    </w:p>
    <w:p w14:paraId="60ACF5CA" w14:textId="0D376E1E" w:rsidR="00F70D8D" w:rsidRPr="00F70D8D" w:rsidRDefault="00F70D8D" w:rsidP="00F70D8D">
      <w:pPr>
        <w:autoSpaceDE w:val="0"/>
        <w:autoSpaceDN w:val="0"/>
        <w:adjustRightInd w:val="0"/>
        <w:jc w:val="both"/>
        <w:rPr>
          <w:rFonts w:ascii="Arial" w:hAnsi="Arial" w:cs="Arial"/>
          <w:b/>
          <w:sz w:val="22"/>
          <w:szCs w:val="22"/>
          <w:u w:val="single"/>
        </w:rPr>
      </w:pPr>
      <w:r>
        <w:rPr>
          <w:rFonts w:ascii="Arial" w:hAnsi="Arial" w:cs="Arial"/>
          <w:b/>
          <w:bCs/>
          <w:sz w:val="22"/>
          <w:szCs w:val="22"/>
        </w:rPr>
        <w:t>6</w:t>
      </w:r>
      <w:r w:rsidRPr="00F70D8D">
        <w:rPr>
          <w:rFonts w:ascii="Arial" w:hAnsi="Arial" w:cs="Arial"/>
          <w:b/>
          <w:bCs/>
          <w:sz w:val="22"/>
          <w:szCs w:val="22"/>
        </w:rPr>
        <w:t>.3. ESPECIFICAÇÕES TÉCNICAS DOS ALIMENTOS</w:t>
      </w:r>
    </w:p>
    <w:p w14:paraId="665E2444" w14:textId="77777777" w:rsidR="00F70D8D" w:rsidRPr="00F70D8D" w:rsidRDefault="00F70D8D" w:rsidP="00F70D8D">
      <w:pPr>
        <w:autoSpaceDE w:val="0"/>
        <w:autoSpaceDN w:val="0"/>
        <w:adjustRightInd w:val="0"/>
        <w:jc w:val="both"/>
        <w:rPr>
          <w:rFonts w:ascii="Arial" w:hAnsi="Arial" w:cs="Arial"/>
          <w:sz w:val="22"/>
          <w:szCs w:val="22"/>
        </w:rPr>
      </w:pPr>
    </w:p>
    <w:p w14:paraId="44A23565" w14:textId="5F7B7A46" w:rsidR="00F70D8D" w:rsidRPr="00F70D8D" w:rsidRDefault="00F70D8D" w:rsidP="00F70D8D">
      <w:pPr>
        <w:autoSpaceDE w:val="0"/>
        <w:autoSpaceDN w:val="0"/>
        <w:adjustRightInd w:val="0"/>
        <w:jc w:val="both"/>
        <w:rPr>
          <w:rFonts w:ascii="Arial" w:hAnsi="Arial" w:cs="Arial"/>
          <w:sz w:val="22"/>
          <w:szCs w:val="22"/>
        </w:rPr>
      </w:pPr>
      <w:r>
        <w:rPr>
          <w:rFonts w:ascii="Arial" w:hAnsi="Arial" w:cs="Arial"/>
          <w:b/>
          <w:sz w:val="22"/>
          <w:szCs w:val="22"/>
        </w:rPr>
        <w:t>6</w:t>
      </w:r>
      <w:r w:rsidRPr="00F70D8D">
        <w:rPr>
          <w:rFonts w:ascii="Arial" w:hAnsi="Arial" w:cs="Arial"/>
          <w:b/>
          <w:sz w:val="22"/>
          <w:szCs w:val="22"/>
        </w:rPr>
        <w:t>.3.1.</w:t>
      </w:r>
      <w:r w:rsidRPr="00F70D8D">
        <w:rPr>
          <w:rFonts w:ascii="Arial" w:hAnsi="Arial" w:cs="Arial"/>
          <w:sz w:val="22"/>
          <w:szCs w:val="22"/>
        </w:rPr>
        <w:t xml:space="preserve"> Os alimentos fornecidos pela </w:t>
      </w:r>
      <w:r w:rsidRPr="00F70D8D">
        <w:rPr>
          <w:rFonts w:ascii="Arial" w:hAnsi="Arial" w:cs="Arial"/>
          <w:b/>
          <w:bCs/>
          <w:sz w:val="22"/>
          <w:szCs w:val="22"/>
        </w:rPr>
        <w:t>CONTRATADA</w:t>
      </w:r>
      <w:r w:rsidRPr="00F70D8D">
        <w:rPr>
          <w:rFonts w:ascii="Arial" w:hAnsi="Arial" w:cs="Arial"/>
          <w:sz w:val="22"/>
          <w:szCs w:val="22"/>
        </w:rPr>
        <w:t>, especificados devem:</w:t>
      </w:r>
    </w:p>
    <w:p w14:paraId="1DE744BA" w14:textId="77777777" w:rsidR="00F70D8D" w:rsidRPr="00F70D8D" w:rsidRDefault="00F70D8D" w:rsidP="00F70D8D">
      <w:pPr>
        <w:autoSpaceDE w:val="0"/>
        <w:autoSpaceDN w:val="0"/>
        <w:adjustRightInd w:val="0"/>
        <w:jc w:val="both"/>
        <w:rPr>
          <w:rFonts w:ascii="Arial" w:hAnsi="Arial" w:cs="Arial"/>
          <w:sz w:val="22"/>
          <w:szCs w:val="22"/>
        </w:rPr>
      </w:pPr>
    </w:p>
    <w:p w14:paraId="4C444FAA" w14:textId="77777777" w:rsidR="00F70D8D" w:rsidRPr="00F70D8D" w:rsidRDefault="00F70D8D" w:rsidP="00F70D8D">
      <w:pPr>
        <w:pStyle w:val="PargrafodaLista"/>
        <w:numPr>
          <w:ilvl w:val="0"/>
          <w:numId w:val="56"/>
        </w:numPr>
        <w:autoSpaceDE w:val="0"/>
        <w:autoSpaceDN w:val="0"/>
        <w:adjustRightInd w:val="0"/>
        <w:jc w:val="both"/>
        <w:rPr>
          <w:rFonts w:ascii="Arial" w:hAnsi="Arial" w:cs="Arial"/>
          <w:sz w:val="22"/>
          <w:szCs w:val="22"/>
        </w:rPr>
      </w:pPr>
      <w:r w:rsidRPr="00F70D8D">
        <w:rPr>
          <w:rFonts w:ascii="Arial" w:hAnsi="Arial" w:cs="Arial"/>
          <w:sz w:val="22"/>
          <w:szCs w:val="22"/>
        </w:rPr>
        <w:t xml:space="preserve">Ter sua qualidade de acordo com o padrão constante deste instrumento e legislação vigente no país sobre o assunto (inclusive quanto à embalagem, rotulagem e peso liquido); </w:t>
      </w:r>
    </w:p>
    <w:p w14:paraId="73B0FA28" w14:textId="77777777" w:rsidR="00F70D8D" w:rsidRPr="00F70D8D" w:rsidRDefault="00F70D8D" w:rsidP="00F70D8D">
      <w:pPr>
        <w:pStyle w:val="PargrafodaLista"/>
        <w:numPr>
          <w:ilvl w:val="0"/>
          <w:numId w:val="56"/>
        </w:numPr>
        <w:autoSpaceDE w:val="0"/>
        <w:autoSpaceDN w:val="0"/>
        <w:adjustRightInd w:val="0"/>
        <w:jc w:val="both"/>
        <w:rPr>
          <w:rFonts w:ascii="Arial" w:hAnsi="Arial" w:cs="Arial"/>
          <w:sz w:val="22"/>
          <w:szCs w:val="22"/>
        </w:rPr>
      </w:pPr>
      <w:r w:rsidRPr="00F70D8D">
        <w:rPr>
          <w:rFonts w:ascii="Arial"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6779C2B8" w14:textId="77777777" w:rsidR="00F70D8D" w:rsidRPr="00F70D8D" w:rsidRDefault="00F70D8D" w:rsidP="00F70D8D">
      <w:pPr>
        <w:pStyle w:val="PargrafodaLista"/>
        <w:numPr>
          <w:ilvl w:val="0"/>
          <w:numId w:val="56"/>
        </w:numPr>
        <w:autoSpaceDE w:val="0"/>
        <w:autoSpaceDN w:val="0"/>
        <w:adjustRightInd w:val="0"/>
        <w:jc w:val="both"/>
        <w:rPr>
          <w:rFonts w:ascii="Arial" w:hAnsi="Arial" w:cs="Arial"/>
          <w:sz w:val="22"/>
          <w:szCs w:val="22"/>
        </w:rPr>
      </w:pPr>
      <w:r w:rsidRPr="00F70D8D">
        <w:rPr>
          <w:rFonts w:ascii="Arial" w:hAnsi="Arial" w:cs="Arial"/>
          <w:sz w:val="22"/>
          <w:szCs w:val="22"/>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bookmarkEnd w:id="18"/>
    <w:p w14:paraId="45300627" w14:textId="77777777" w:rsidR="00F70D8D" w:rsidRPr="00F70D8D" w:rsidRDefault="00F70D8D" w:rsidP="00F70D8D">
      <w:pPr>
        <w:autoSpaceDE w:val="0"/>
        <w:autoSpaceDN w:val="0"/>
        <w:adjustRightInd w:val="0"/>
        <w:jc w:val="both"/>
        <w:rPr>
          <w:rFonts w:ascii="Arial" w:hAnsi="Arial" w:cs="Arial"/>
          <w:sz w:val="22"/>
          <w:szCs w:val="22"/>
        </w:rPr>
      </w:pPr>
    </w:p>
    <w:p w14:paraId="5E68E2ED" w14:textId="2E2DBEB6" w:rsidR="00F70D8D" w:rsidRPr="00F70D8D" w:rsidRDefault="00F70D8D" w:rsidP="00F70D8D">
      <w:pPr>
        <w:autoSpaceDE w:val="0"/>
        <w:autoSpaceDN w:val="0"/>
        <w:adjustRightInd w:val="0"/>
        <w:jc w:val="both"/>
        <w:rPr>
          <w:rFonts w:ascii="Arial" w:hAnsi="Arial" w:cs="Arial"/>
          <w:b/>
          <w:sz w:val="22"/>
          <w:szCs w:val="22"/>
          <w:u w:val="single"/>
        </w:rPr>
      </w:pPr>
      <w:bookmarkStart w:id="19" w:name="_Hlk80024103"/>
      <w:r>
        <w:rPr>
          <w:rFonts w:ascii="Arial" w:hAnsi="Arial" w:cs="Arial"/>
          <w:b/>
          <w:sz w:val="22"/>
          <w:szCs w:val="22"/>
          <w:u w:val="single"/>
        </w:rPr>
        <w:t xml:space="preserve">7 </w:t>
      </w:r>
      <w:r w:rsidRPr="00F70D8D">
        <w:rPr>
          <w:rFonts w:ascii="Arial" w:hAnsi="Arial" w:cs="Arial"/>
          <w:b/>
          <w:sz w:val="22"/>
          <w:szCs w:val="22"/>
          <w:u w:val="single"/>
        </w:rPr>
        <w:t xml:space="preserve">- </w:t>
      </w:r>
      <w:bookmarkStart w:id="20" w:name="_Hlk80026349"/>
      <w:r w:rsidRPr="00F70D8D">
        <w:rPr>
          <w:rFonts w:ascii="Arial" w:hAnsi="Arial" w:cs="Arial"/>
          <w:b/>
          <w:sz w:val="22"/>
          <w:szCs w:val="22"/>
          <w:u w:val="single"/>
        </w:rPr>
        <w:t>CONDIÇÕES DE RECEBIMENTO DO OBJETO</w:t>
      </w:r>
      <w:bookmarkEnd w:id="20"/>
      <w:r w:rsidRPr="00F70D8D">
        <w:rPr>
          <w:rFonts w:ascii="Arial" w:hAnsi="Arial" w:cs="Arial"/>
          <w:b/>
          <w:sz w:val="22"/>
          <w:szCs w:val="22"/>
          <w:u w:val="single"/>
        </w:rPr>
        <w:t>:</w:t>
      </w:r>
    </w:p>
    <w:p w14:paraId="78D6995A" w14:textId="77777777" w:rsidR="00F70D8D" w:rsidRPr="00F70D8D" w:rsidRDefault="00F70D8D" w:rsidP="00F70D8D">
      <w:pPr>
        <w:autoSpaceDE w:val="0"/>
        <w:autoSpaceDN w:val="0"/>
        <w:adjustRightInd w:val="0"/>
        <w:jc w:val="both"/>
        <w:rPr>
          <w:rFonts w:ascii="Arial" w:hAnsi="Arial" w:cs="Arial"/>
          <w:b/>
          <w:sz w:val="22"/>
          <w:szCs w:val="22"/>
        </w:rPr>
      </w:pPr>
    </w:p>
    <w:p w14:paraId="5BC60A2E" w14:textId="33531EEC" w:rsidR="00F70D8D" w:rsidRPr="00F70D8D" w:rsidRDefault="00F70D8D" w:rsidP="00F70D8D">
      <w:pPr>
        <w:autoSpaceDE w:val="0"/>
        <w:autoSpaceDN w:val="0"/>
        <w:adjustRightInd w:val="0"/>
        <w:jc w:val="both"/>
        <w:rPr>
          <w:rFonts w:ascii="Arial" w:hAnsi="Arial" w:cs="Arial"/>
          <w:sz w:val="22"/>
          <w:szCs w:val="22"/>
        </w:rPr>
      </w:pPr>
      <w:bookmarkStart w:id="21" w:name="_Hlk133585909"/>
      <w:r>
        <w:rPr>
          <w:rFonts w:ascii="Arial" w:hAnsi="Arial" w:cs="Arial"/>
          <w:b/>
          <w:bCs/>
          <w:sz w:val="22"/>
          <w:szCs w:val="22"/>
        </w:rPr>
        <w:t>7.</w:t>
      </w:r>
      <w:r w:rsidRPr="00F70D8D">
        <w:rPr>
          <w:rFonts w:ascii="Arial" w:hAnsi="Arial" w:cs="Arial"/>
          <w:b/>
          <w:bCs/>
          <w:sz w:val="22"/>
          <w:szCs w:val="22"/>
        </w:rPr>
        <w:t>1.</w:t>
      </w:r>
      <w:r w:rsidRPr="00F70D8D">
        <w:rPr>
          <w:rFonts w:ascii="Arial" w:hAnsi="Arial" w:cs="Arial"/>
          <w:sz w:val="22"/>
          <w:szCs w:val="22"/>
        </w:rPr>
        <w:t xml:space="preserve"> Os objetos deste edital serão dados como recebidos, pelo responsável pelo recebimento, da forma abaixo: </w:t>
      </w:r>
    </w:p>
    <w:p w14:paraId="5781638C" w14:textId="77777777" w:rsidR="00F70D8D" w:rsidRPr="00F70D8D" w:rsidRDefault="00F70D8D" w:rsidP="00F70D8D">
      <w:pPr>
        <w:autoSpaceDE w:val="0"/>
        <w:autoSpaceDN w:val="0"/>
        <w:adjustRightInd w:val="0"/>
        <w:jc w:val="both"/>
        <w:rPr>
          <w:rFonts w:ascii="Arial" w:hAnsi="Arial" w:cs="Arial"/>
          <w:sz w:val="22"/>
          <w:szCs w:val="22"/>
        </w:rPr>
      </w:pPr>
    </w:p>
    <w:p w14:paraId="19D4CDB9" w14:textId="7CCD4C75" w:rsidR="00F70D8D" w:rsidRPr="00F70D8D" w:rsidRDefault="00F70D8D" w:rsidP="00F70D8D">
      <w:pPr>
        <w:autoSpaceDE w:val="0"/>
        <w:autoSpaceDN w:val="0"/>
        <w:adjustRightInd w:val="0"/>
        <w:jc w:val="both"/>
        <w:rPr>
          <w:rFonts w:ascii="Arial" w:hAnsi="Arial" w:cs="Arial"/>
          <w:sz w:val="22"/>
          <w:szCs w:val="22"/>
        </w:rPr>
      </w:pPr>
      <w:r>
        <w:rPr>
          <w:rFonts w:ascii="Arial" w:hAnsi="Arial" w:cs="Arial"/>
          <w:b/>
          <w:bCs/>
          <w:sz w:val="22"/>
          <w:szCs w:val="22"/>
        </w:rPr>
        <w:t>7.1</w:t>
      </w:r>
      <w:r w:rsidRPr="00F70D8D">
        <w:rPr>
          <w:rFonts w:ascii="Arial" w:hAnsi="Arial" w:cs="Arial"/>
          <w:b/>
          <w:bCs/>
          <w:sz w:val="22"/>
          <w:szCs w:val="22"/>
        </w:rPr>
        <w:t>.1. Recebimento Provisório</w:t>
      </w:r>
      <w:r w:rsidRPr="00F70D8D">
        <w:rPr>
          <w:rFonts w:ascii="Arial" w:hAnsi="Arial" w:cs="Arial"/>
          <w:sz w:val="22"/>
          <w:szCs w:val="22"/>
        </w:rPr>
        <w:t xml:space="preserve">: A partir da data da entrega do objeto solicitado, o Fiscal da Ata de Registro de Preços, terão um prazo de 05 (cinco) dias para conferência da Nota Fiscal, data de validade dos produtos, lote, quantidade, bem como verificar a conformidade dos produtos com o solicitado na Nota de Empenho/Contrato. Caso ocorram divergências entre os produtos (cestas) solicitado e o entregue, o fiscal da Ata de Registro de Preços deverá rejeitá-lo e solicitar a reposição num prazo de 03 (três) dias, contados do recebimento da notificação formal pela Contratada. </w:t>
      </w:r>
    </w:p>
    <w:p w14:paraId="13E50036" w14:textId="77777777" w:rsidR="00F70D8D" w:rsidRPr="00F70D8D" w:rsidRDefault="00F70D8D" w:rsidP="00F70D8D">
      <w:pPr>
        <w:autoSpaceDE w:val="0"/>
        <w:autoSpaceDN w:val="0"/>
        <w:adjustRightInd w:val="0"/>
        <w:jc w:val="both"/>
        <w:rPr>
          <w:rFonts w:ascii="Arial" w:hAnsi="Arial" w:cs="Arial"/>
          <w:b/>
          <w:bCs/>
          <w:sz w:val="22"/>
          <w:szCs w:val="22"/>
        </w:rPr>
      </w:pPr>
    </w:p>
    <w:p w14:paraId="5345CE77" w14:textId="1DBC9EDF" w:rsidR="00F70D8D" w:rsidRPr="00F70D8D" w:rsidRDefault="00893761" w:rsidP="00F70D8D">
      <w:pPr>
        <w:autoSpaceDE w:val="0"/>
        <w:autoSpaceDN w:val="0"/>
        <w:adjustRightInd w:val="0"/>
        <w:jc w:val="both"/>
        <w:rPr>
          <w:rFonts w:ascii="Arial" w:hAnsi="Arial" w:cs="Arial"/>
          <w:sz w:val="22"/>
          <w:szCs w:val="22"/>
        </w:rPr>
      </w:pPr>
      <w:r>
        <w:rPr>
          <w:rFonts w:ascii="Arial" w:hAnsi="Arial" w:cs="Arial"/>
          <w:b/>
          <w:bCs/>
          <w:sz w:val="22"/>
          <w:szCs w:val="22"/>
        </w:rPr>
        <w:t>7.1</w:t>
      </w:r>
      <w:r w:rsidRPr="00F70D8D">
        <w:rPr>
          <w:rFonts w:ascii="Arial" w:hAnsi="Arial" w:cs="Arial"/>
          <w:b/>
          <w:bCs/>
          <w:sz w:val="22"/>
          <w:szCs w:val="22"/>
        </w:rPr>
        <w:t>.</w:t>
      </w:r>
      <w:r>
        <w:rPr>
          <w:rFonts w:ascii="Arial" w:hAnsi="Arial" w:cs="Arial"/>
          <w:b/>
          <w:bCs/>
          <w:sz w:val="22"/>
          <w:szCs w:val="22"/>
        </w:rPr>
        <w:t>2</w:t>
      </w:r>
      <w:r w:rsidRPr="00F70D8D">
        <w:rPr>
          <w:rFonts w:ascii="Arial" w:hAnsi="Arial" w:cs="Arial"/>
          <w:b/>
          <w:bCs/>
          <w:sz w:val="22"/>
          <w:szCs w:val="22"/>
        </w:rPr>
        <w:t>.</w:t>
      </w:r>
      <w:r w:rsidR="00F70D8D" w:rsidRPr="00F70D8D">
        <w:rPr>
          <w:rFonts w:ascii="Arial" w:hAnsi="Arial" w:cs="Arial"/>
          <w:b/>
          <w:bCs/>
          <w:sz w:val="22"/>
          <w:szCs w:val="22"/>
        </w:rPr>
        <w:t xml:space="preserve"> Recebimento Definitivo</w:t>
      </w:r>
      <w:r w:rsidR="00F70D8D" w:rsidRPr="00F70D8D">
        <w:rPr>
          <w:rFonts w:ascii="Arial" w:hAnsi="Arial" w:cs="Arial"/>
          <w:sz w:val="22"/>
          <w:szCs w:val="22"/>
        </w:rPr>
        <w:t xml:space="preserve">: Após o prazo definido para recebimento provisório das Cestas Básicas estando todos os produtos em conformidade com a Ata de Registro de Preços, o fiscal, responsável pelo Recebimento atestará na Nota Fiscal o recebimento definitivo encaminhando a mesma para os tramites legais de pagamento. </w:t>
      </w:r>
    </w:p>
    <w:p w14:paraId="380E8392" w14:textId="77777777" w:rsidR="00F70D8D" w:rsidRPr="00F70D8D" w:rsidRDefault="00F70D8D" w:rsidP="00F70D8D">
      <w:pPr>
        <w:autoSpaceDE w:val="0"/>
        <w:autoSpaceDN w:val="0"/>
        <w:adjustRightInd w:val="0"/>
        <w:jc w:val="both"/>
        <w:rPr>
          <w:rFonts w:ascii="Arial" w:hAnsi="Arial" w:cs="Arial"/>
          <w:b/>
          <w:bCs/>
          <w:sz w:val="22"/>
          <w:szCs w:val="22"/>
        </w:rPr>
      </w:pPr>
    </w:p>
    <w:p w14:paraId="1FDA57CD" w14:textId="4841F35C" w:rsidR="00F70D8D" w:rsidRPr="00F70D8D" w:rsidRDefault="00893761"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CB4FED">
        <w:rPr>
          <w:rFonts w:ascii="Arial" w:hAnsi="Arial" w:cs="Arial"/>
          <w:b/>
          <w:bCs/>
          <w:sz w:val="22"/>
          <w:szCs w:val="22"/>
        </w:rPr>
        <w:t>2</w:t>
      </w:r>
      <w:r w:rsidR="00F70D8D" w:rsidRPr="00F70D8D">
        <w:rPr>
          <w:rFonts w:ascii="Arial" w:hAnsi="Arial" w:cs="Arial"/>
          <w:b/>
          <w:bCs/>
          <w:sz w:val="22"/>
          <w:szCs w:val="22"/>
        </w:rPr>
        <w:t>.</w:t>
      </w:r>
      <w:r w:rsidR="00F70D8D" w:rsidRPr="00F70D8D">
        <w:rPr>
          <w:rFonts w:ascii="Arial" w:hAnsi="Arial" w:cs="Arial"/>
          <w:sz w:val="22"/>
          <w:szCs w:val="22"/>
        </w:rPr>
        <w:t xml:space="preserve"> A assinatura no conhecimento da empresa transportadora não implica/atesta o recebimento definitivo da mercadoria ou que a mesma esteja em conformidade com a Nota de Empenho/Ata de Registro de Preços. </w:t>
      </w:r>
    </w:p>
    <w:p w14:paraId="16670C32" w14:textId="77777777" w:rsidR="00F70D8D" w:rsidRPr="00F70D8D" w:rsidRDefault="00F70D8D" w:rsidP="00F70D8D">
      <w:pPr>
        <w:autoSpaceDE w:val="0"/>
        <w:autoSpaceDN w:val="0"/>
        <w:adjustRightInd w:val="0"/>
        <w:jc w:val="both"/>
        <w:rPr>
          <w:rFonts w:ascii="Arial" w:hAnsi="Arial" w:cs="Arial"/>
          <w:b/>
          <w:bCs/>
          <w:sz w:val="22"/>
          <w:szCs w:val="22"/>
        </w:rPr>
      </w:pPr>
    </w:p>
    <w:p w14:paraId="0A4BA0E6" w14:textId="11E37B30" w:rsidR="00F70D8D" w:rsidRPr="00F70D8D" w:rsidRDefault="00893761"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CB4FED">
        <w:rPr>
          <w:rFonts w:ascii="Arial" w:hAnsi="Arial" w:cs="Arial"/>
          <w:b/>
          <w:bCs/>
          <w:sz w:val="22"/>
          <w:szCs w:val="22"/>
        </w:rPr>
        <w:t>3</w:t>
      </w:r>
      <w:r w:rsidR="00F70D8D" w:rsidRPr="00F70D8D">
        <w:rPr>
          <w:rFonts w:ascii="Arial" w:hAnsi="Arial" w:cs="Arial"/>
          <w:b/>
          <w:bCs/>
          <w:sz w:val="22"/>
          <w:szCs w:val="22"/>
        </w:rPr>
        <w:t>.</w:t>
      </w:r>
      <w:r w:rsidR="00F70D8D" w:rsidRPr="00F70D8D">
        <w:rPr>
          <w:rFonts w:ascii="Arial" w:hAnsi="Arial" w:cs="Arial"/>
          <w:sz w:val="22"/>
          <w:szCs w:val="22"/>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12685D04" w14:textId="77777777" w:rsidR="00F70D8D" w:rsidRPr="00F70D8D" w:rsidRDefault="00F70D8D" w:rsidP="00F70D8D">
      <w:pPr>
        <w:autoSpaceDE w:val="0"/>
        <w:autoSpaceDN w:val="0"/>
        <w:adjustRightInd w:val="0"/>
        <w:jc w:val="both"/>
        <w:rPr>
          <w:rFonts w:ascii="Arial" w:hAnsi="Arial" w:cs="Arial"/>
          <w:b/>
          <w:bCs/>
          <w:sz w:val="22"/>
          <w:szCs w:val="22"/>
        </w:rPr>
      </w:pPr>
    </w:p>
    <w:p w14:paraId="48C5248A" w14:textId="27154070" w:rsidR="00F70D8D" w:rsidRPr="00F70D8D" w:rsidRDefault="00CB4FED" w:rsidP="00F70D8D">
      <w:pPr>
        <w:autoSpaceDE w:val="0"/>
        <w:autoSpaceDN w:val="0"/>
        <w:adjustRightInd w:val="0"/>
        <w:jc w:val="both"/>
        <w:rPr>
          <w:rFonts w:ascii="Arial" w:hAnsi="Arial" w:cs="Arial"/>
          <w:b/>
          <w:bCs/>
          <w:sz w:val="22"/>
          <w:szCs w:val="22"/>
        </w:rPr>
      </w:pPr>
      <w:bookmarkStart w:id="22" w:name="_Hlk133588640"/>
      <w:r>
        <w:rPr>
          <w:rFonts w:ascii="Arial" w:hAnsi="Arial" w:cs="Arial"/>
          <w:b/>
          <w:bCs/>
          <w:sz w:val="22"/>
          <w:szCs w:val="22"/>
        </w:rPr>
        <w:t>7.</w:t>
      </w:r>
      <w:bookmarkEnd w:id="22"/>
      <w:r w:rsidR="00191143">
        <w:rPr>
          <w:rFonts w:ascii="Arial" w:hAnsi="Arial" w:cs="Arial"/>
          <w:b/>
          <w:bCs/>
          <w:sz w:val="22"/>
          <w:szCs w:val="22"/>
        </w:rPr>
        <w:t>4</w:t>
      </w:r>
      <w:r w:rsidR="00F70D8D" w:rsidRPr="00F70D8D">
        <w:rPr>
          <w:rFonts w:ascii="Arial" w:hAnsi="Arial" w:cs="Arial"/>
          <w:b/>
          <w:bCs/>
          <w:sz w:val="22"/>
          <w:szCs w:val="22"/>
        </w:rPr>
        <w:t xml:space="preserve">. </w:t>
      </w:r>
      <w:r w:rsidR="00F70D8D" w:rsidRPr="00F70D8D">
        <w:rPr>
          <w:rFonts w:ascii="Arial" w:hAnsi="Arial" w:cs="Arial"/>
          <w:b/>
          <w:bCs/>
          <w:sz w:val="22"/>
          <w:szCs w:val="22"/>
          <w:u w:val="single"/>
        </w:rPr>
        <w:t>CONDIÇÕES DE ENTREGA DOS PRODUTOS/MATERIAIS</w:t>
      </w:r>
    </w:p>
    <w:p w14:paraId="4E17A3EA" w14:textId="77777777" w:rsidR="00F70D8D" w:rsidRPr="00F70D8D" w:rsidRDefault="00F70D8D" w:rsidP="00F70D8D">
      <w:pPr>
        <w:autoSpaceDE w:val="0"/>
        <w:autoSpaceDN w:val="0"/>
        <w:adjustRightInd w:val="0"/>
        <w:jc w:val="both"/>
        <w:rPr>
          <w:rFonts w:ascii="Arial" w:hAnsi="Arial" w:cs="Arial"/>
          <w:b/>
          <w:bCs/>
          <w:sz w:val="22"/>
          <w:szCs w:val="22"/>
        </w:rPr>
      </w:pPr>
    </w:p>
    <w:bookmarkEnd w:id="19"/>
    <w:p w14:paraId="7BF8236B" w14:textId="76795968"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bCs/>
          <w:sz w:val="22"/>
          <w:szCs w:val="22"/>
        </w:rPr>
        <w:t>.1.</w:t>
      </w:r>
      <w:r w:rsidR="00F70D8D" w:rsidRPr="00F70D8D">
        <w:rPr>
          <w:rFonts w:ascii="Arial" w:hAnsi="Arial" w:cs="Arial"/>
          <w:sz w:val="22"/>
          <w:szCs w:val="22"/>
        </w:rPr>
        <w:t xml:space="preserve"> Todos os produtos deverão estar dentro do seu prazo de validade na data estabelecida para o seu consumo, à temperatura adequada, e de acordo com a legislação vigente. Os produtos deverão ser entregues com validade não inferior a um ano ou </w:t>
      </w:r>
      <w:r w:rsidR="00F70D8D" w:rsidRPr="00F70D8D">
        <w:rPr>
          <w:rFonts w:ascii="Arial" w:hAnsi="Arial" w:cs="Arial"/>
          <w:b/>
          <w:bCs/>
          <w:color w:val="000000"/>
          <w:sz w:val="22"/>
          <w:szCs w:val="22"/>
        </w:rPr>
        <w:t xml:space="preserve">75% </w:t>
      </w:r>
      <w:r w:rsidR="00F70D8D" w:rsidRPr="00F70D8D">
        <w:rPr>
          <w:rFonts w:ascii="Arial" w:hAnsi="Arial" w:cs="Arial"/>
          <w:color w:val="000000"/>
          <w:sz w:val="22"/>
          <w:szCs w:val="22"/>
        </w:rPr>
        <w:t>(setenta e cinco por cento) de sua validade, contados da data da entrega</w:t>
      </w:r>
      <w:r w:rsidR="00F70D8D" w:rsidRPr="00F70D8D">
        <w:rPr>
          <w:rFonts w:ascii="Arial" w:hAnsi="Arial" w:cs="Arial"/>
          <w:sz w:val="22"/>
          <w:szCs w:val="22"/>
        </w:rPr>
        <w:t xml:space="preserve">; </w:t>
      </w:r>
    </w:p>
    <w:p w14:paraId="7973B0C9" w14:textId="77777777" w:rsidR="00F70D8D" w:rsidRPr="00F70D8D" w:rsidRDefault="00F70D8D" w:rsidP="00F70D8D">
      <w:pPr>
        <w:autoSpaceDE w:val="0"/>
        <w:autoSpaceDN w:val="0"/>
        <w:adjustRightInd w:val="0"/>
        <w:jc w:val="both"/>
        <w:rPr>
          <w:rFonts w:ascii="Arial" w:hAnsi="Arial" w:cs="Arial"/>
          <w:sz w:val="22"/>
          <w:szCs w:val="22"/>
        </w:rPr>
      </w:pPr>
    </w:p>
    <w:p w14:paraId="66520508" w14:textId="36441092"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lastRenderedPageBreak/>
        <w:t>7.</w:t>
      </w:r>
      <w:r w:rsidR="00191143">
        <w:rPr>
          <w:rFonts w:ascii="Arial" w:hAnsi="Arial" w:cs="Arial"/>
          <w:b/>
          <w:bCs/>
          <w:sz w:val="22"/>
          <w:szCs w:val="22"/>
        </w:rPr>
        <w:t>4</w:t>
      </w:r>
      <w:r w:rsidR="00F70D8D" w:rsidRPr="00F70D8D">
        <w:rPr>
          <w:rFonts w:ascii="Arial" w:hAnsi="Arial" w:cs="Arial"/>
          <w:b/>
          <w:bCs/>
          <w:sz w:val="22"/>
          <w:szCs w:val="22"/>
        </w:rPr>
        <w:t>.2</w:t>
      </w:r>
      <w:r w:rsidR="00F70D8D" w:rsidRPr="00F70D8D">
        <w:rPr>
          <w:rFonts w:ascii="Arial" w:hAnsi="Arial" w:cs="Arial"/>
          <w:sz w:val="22"/>
          <w:szCs w:val="22"/>
        </w:rPr>
        <w:t xml:space="preserve">. O transporte, produção/processamento, registro, bem como, o controle higiênico dos alimentos deve atender os itens do Código Sanitário do Paraná (Lei 13.331 de 23 de novembro de 2001) e das legislações da ANVISA e do MAPA; </w:t>
      </w:r>
    </w:p>
    <w:p w14:paraId="7397E10A" w14:textId="77777777" w:rsidR="00F70D8D" w:rsidRPr="00F70D8D" w:rsidRDefault="00F70D8D" w:rsidP="00F70D8D">
      <w:pPr>
        <w:autoSpaceDE w:val="0"/>
        <w:autoSpaceDN w:val="0"/>
        <w:adjustRightInd w:val="0"/>
        <w:jc w:val="both"/>
        <w:rPr>
          <w:rFonts w:ascii="Arial" w:hAnsi="Arial" w:cs="Arial"/>
          <w:b/>
          <w:bCs/>
          <w:sz w:val="22"/>
          <w:szCs w:val="22"/>
        </w:rPr>
      </w:pPr>
    </w:p>
    <w:p w14:paraId="24A1345F" w14:textId="674466F4"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bCs/>
          <w:sz w:val="22"/>
          <w:szCs w:val="22"/>
        </w:rPr>
        <w:t>.3</w:t>
      </w:r>
      <w:r w:rsidR="00F70D8D" w:rsidRPr="00F70D8D">
        <w:rPr>
          <w:rFonts w:ascii="Arial" w:hAnsi="Arial" w:cs="Arial"/>
          <w:sz w:val="22"/>
          <w:szCs w:val="22"/>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5762DE2D" w14:textId="77777777" w:rsidR="00F70D8D" w:rsidRPr="00F70D8D" w:rsidRDefault="00F70D8D" w:rsidP="00F70D8D">
      <w:pPr>
        <w:autoSpaceDE w:val="0"/>
        <w:autoSpaceDN w:val="0"/>
        <w:adjustRightInd w:val="0"/>
        <w:jc w:val="both"/>
        <w:rPr>
          <w:rFonts w:ascii="Arial" w:hAnsi="Arial" w:cs="Arial"/>
          <w:b/>
          <w:bCs/>
          <w:sz w:val="22"/>
          <w:szCs w:val="22"/>
        </w:rPr>
      </w:pPr>
    </w:p>
    <w:p w14:paraId="06F250FF" w14:textId="04D2DEAE" w:rsidR="00F70D8D" w:rsidRPr="00F70D8D" w:rsidRDefault="00CB4FED" w:rsidP="00F70D8D">
      <w:pPr>
        <w:autoSpaceDE w:val="0"/>
        <w:autoSpaceDN w:val="0"/>
        <w:adjustRightInd w:val="0"/>
        <w:jc w:val="both"/>
        <w:rPr>
          <w:rFonts w:ascii="Arial" w:hAnsi="Arial" w:cs="Arial"/>
          <w:b/>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bCs/>
          <w:sz w:val="22"/>
          <w:szCs w:val="22"/>
        </w:rPr>
        <w:t>.4.</w:t>
      </w:r>
      <w:r w:rsidR="00F70D8D" w:rsidRPr="00F70D8D">
        <w:rPr>
          <w:rFonts w:ascii="Arial" w:hAnsi="Arial" w:cs="Arial"/>
          <w:sz w:val="22"/>
          <w:szCs w:val="22"/>
        </w:rPr>
        <w:t xml:space="preserve"> Deverá efetuar a entrega do objeto em perfeitas condições, conforme especificações, prazo e local constantes no Edital e seus anexos, acompanhado da respectiva nota fiscal na qual constarão as indicações referentes a: marca e validade;</w:t>
      </w:r>
    </w:p>
    <w:p w14:paraId="191A08A7" w14:textId="77777777" w:rsidR="00F70D8D" w:rsidRPr="00F70D8D" w:rsidRDefault="00F70D8D" w:rsidP="00F70D8D">
      <w:pPr>
        <w:autoSpaceDE w:val="0"/>
        <w:autoSpaceDN w:val="0"/>
        <w:adjustRightInd w:val="0"/>
        <w:jc w:val="both"/>
        <w:rPr>
          <w:rFonts w:ascii="Arial" w:hAnsi="Arial" w:cs="Arial"/>
          <w:b/>
          <w:sz w:val="22"/>
          <w:szCs w:val="22"/>
        </w:rPr>
      </w:pPr>
    </w:p>
    <w:p w14:paraId="16CAA31F" w14:textId="538A686F"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sz w:val="22"/>
          <w:szCs w:val="22"/>
        </w:rPr>
        <w:t>.5.</w:t>
      </w:r>
      <w:r w:rsidR="00F70D8D" w:rsidRPr="00F70D8D">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p>
    <w:p w14:paraId="76E0956E" w14:textId="77777777" w:rsidR="00F70D8D" w:rsidRPr="00F70D8D" w:rsidRDefault="00F70D8D" w:rsidP="00F70D8D">
      <w:pPr>
        <w:autoSpaceDE w:val="0"/>
        <w:autoSpaceDN w:val="0"/>
        <w:adjustRightInd w:val="0"/>
        <w:jc w:val="both"/>
        <w:rPr>
          <w:rFonts w:ascii="Arial" w:hAnsi="Arial" w:cs="Arial"/>
          <w:sz w:val="22"/>
          <w:szCs w:val="22"/>
        </w:rPr>
      </w:pPr>
    </w:p>
    <w:p w14:paraId="20D18D81" w14:textId="379E6326"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sz w:val="22"/>
          <w:szCs w:val="22"/>
        </w:rPr>
        <w:t xml:space="preserve">.6. </w:t>
      </w:r>
      <w:r w:rsidR="00F70D8D" w:rsidRPr="00F70D8D">
        <w:rPr>
          <w:rFonts w:ascii="Arial" w:hAnsi="Arial" w:cs="Arial"/>
          <w:sz w:val="22"/>
          <w:szCs w:val="22"/>
        </w:rPr>
        <w:t>A nota fiscal deverá conter no verso atestados firmados pelo servidor encarregado de fiscalizar o recebimento, comprovando o fornecimento do objeto contratado;</w:t>
      </w:r>
    </w:p>
    <w:p w14:paraId="222E611C" w14:textId="77777777" w:rsidR="00F70D8D" w:rsidRPr="00F70D8D" w:rsidRDefault="00F70D8D" w:rsidP="00F70D8D">
      <w:pPr>
        <w:autoSpaceDE w:val="0"/>
        <w:autoSpaceDN w:val="0"/>
        <w:adjustRightInd w:val="0"/>
        <w:jc w:val="both"/>
        <w:rPr>
          <w:rFonts w:ascii="Arial" w:hAnsi="Arial" w:cs="Arial"/>
          <w:sz w:val="22"/>
          <w:szCs w:val="22"/>
        </w:rPr>
      </w:pPr>
    </w:p>
    <w:p w14:paraId="68504171" w14:textId="28BD4834"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sz w:val="22"/>
          <w:szCs w:val="22"/>
        </w:rPr>
        <w:t>.7.</w:t>
      </w:r>
      <w:r w:rsidR="00F70D8D" w:rsidRPr="00F70D8D">
        <w:rPr>
          <w:rFonts w:ascii="Arial" w:hAnsi="Arial" w:cs="Arial"/>
          <w:sz w:val="22"/>
          <w:szCs w:val="22"/>
        </w:rPr>
        <w:t xml:space="preserve"> O texto e demais exigências legais previstas para a rotulagem devem estar em conformidade com a legislação do Código de Defesa do Consumidor.</w:t>
      </w:r>
    </w:p>
    <w:p w14:paraId="69EB76D2" w14:textId="77777777" w:rsidR="00F70D8D" w:rsidRPr="00F70D8D" w:rsidRDefault="00F70D8D" w:rsidP="00F70D8D">
      <w:pPr>
        <w:autoSpaceDE w:val="0"/>
        <w:autoSpaceDN w:val="0"/>
        <w:adjustRightInd w:val="0"/>
        <w:jc w:val="both"/>
        <w:rPr>
          <w:rFonts w:ascii="Arial" w:hAnsi="Arial" w:cs="Arial"/>
          <w:b/>
          <w:sz w:val="22"/>
          <w:szCs w:val="22"/>
        </w:rPr>
      </w:pPr>
    </w:p>
    <w:p w14:paraId="093A5047" w14:textId="6FCF6CC4" w:rsidR="00F70D8D" w:rsidRPr="00F70D8D" w:rsidRDefault="00CB4FED" w:rsidP="00F70D8D">
      <w:pPr>
        <w:autoSpaceDE w:val="0"/>
        <w:autoSpaceDN w:val="0"/>
        <w:adjustRightInd w:val="0"/>
        <w:jc w:val="both"/>
        <w:rPr>
          <w:rFonts w:ascii="Arial" w:hAnsi="Arial" w:cs="Arial"/>
          <w:sz w:val="22"/>
          <w:szCs w:val="22"/>
        </w:rPr>
      </w:pPr>
      <w:r>
        <w:rPr>
          <w:rFonts w:ascii="Arial" w:hAnsi="Arial" w:cs="Arial"/>
          <w:b/>
          <w:bCs/>
          <w:sz w:val="22"/>
          <w:szCs w:val="22"/>
        </w:rPr>
        <w:t>7.</w:t>
      </w:r>
      <w:r w:rsidR="00191143">
        <w:rPr>
          <w:rFonts w:ascii="Arial" w:hAnsi="Arial" w:cs="Arial"/>
          <w:b/>
          <w:bCs/>
          <w:sz w:val="22"/>
          <w:szCs w:val="22"/>
        </w:rPr>
        <w:t>4</w:t>
      </w:r>
      <w:r w:rsidR="00F70D8D" w:rsidRPr="00F70D8D">
        <w:rPr>
          <w:rFonts w:ascii="Arial" w:hAnsi="Arial" w:cs="Arial"/>
          <w:b/>
          <w:sz w:val="22"/>
          <w:szCs w:val="22"/>
        </w:rPr>
        <w:t>.8.</w:t>
      </w:r>
      <w:r w:rsidR="00F70D8D" w:rsidRPr="00F70D8D">
        <w:rPr>
          <w:rFonts w:ascii="Arial" w:hAnsi="Arial" w:cs="Arial"/>
          <w:sz w:val="22"/>
          <w:szCs w:val="22"/>
        </w:rPr>
        <w:t xml:space="preserve"> A substituição da MARCA do produto ofertado somente será aceita </w:t>
      </w:r>
      <w:proofErr w:type="spellStart"/>
      <w:r w:rsidR="00F70D8D" w:rsidRPr="00F70D8D">
        <w:rPr>
          <w:rFonts w:ascii="Arial" w:hAnsi="Arial" w:cs="Arial"/>
          <w:sz w:val="22"/>
          <w:szCs w:val="22"/>
        </w:rPr>
        <w:t>se</w:t>
      </w:r>
      <w:proofErr w:type="spellEnd"/>
      <w:r w:rsidR="00F70D8D" w:rsidRPr="00F70D8D">
        <w:rPr>
          <w:rFonts w:ascii="Arial" w:hAnsi="Arial" w:cs="Arial"/>
          <w:sz w:val="22"/>
          <w:szCs w:val="22"/>
        </w:rPr>
        <w:t xml:space="preserve"> atendida as seguintes condições:</w:t>
      </w:r>
    </w:p>
    <w:p w14:paraId="1D265C2F" w14:textId="77777777" w:rsidR="00F70D8D" w:rsidRPr="00F70D8D" w:rsidRDefault="00F70D8D" w:rsidP="00F70D8D">
      <w:pPr>
        <w:autoSpaceDE w:val="0"/>
        <w:autoSpaceDN w:val="0"/>
        <w:adjustRightInd w:val="0"/>
        <w:jc w:val="both"/>
        <w:rPr>
          <w:rFonts w:ascii="Arial" w:hAnsi="Arial" w:cs="Arial"/>
          <w:sz w:val="22"/>
          <w:szCs w:val="22"/>
        </w:rPr>
      </w:pPr>
      <w:r w:rsidRPr="00F70D8D">
        <w:rPr>
          <w:rFonts w:ascii="Arial" w:hAnsi="Arial" w:cs="Arial"/>
          <w:b/>
          <w:bCs/>
          <w:sz w:val="22"/>
          <w:szCs w:val="22"/>
        </w:rPr>
        <w:t xml:space="preserve">a) </w:t>
      </w:r>
      <w:r w:rsidRPr="00F70D8D">
        <w:rPr>
          <w:rFonts w:ascii="Arial" w:hAnsi="Arial" w:cs="Arial"/>
          <w:sz w:val="22"/>
          <w:szCs w:val="22"/>
        </w:rPr>
        <w:t>o pedido de substituição deverá ser solicitado na Secretaria de Assistência Social, acompanhado da comprovação da impossibilidade de entregar a marca previamente aceita;</w:t>
      </w:r>
    </w:p>
    <w:p w14:paraId="63AB26E0" w14:textId="77777777" w:rsidR="00F70D8D" w:rsidRPr="00F70D8D" w:rsidRDefault="00F70D8D" w:rsidP="00F70D8D">
      <w:pPr>
        <w:autoSpaceDE w:val="0"/>
        <w:autoSpaceDN w:val="0"/>
        <w:adjustRightInd w:val="0"/>
        <w:jc w:val="both"/>
        <w:rPr>
          <w:rFonts w:ascii="Arial" w:hAnsi="Arial" w:cs="Arial"/>
          <w:sz w:val="22"/>
          <w:szCs w:val="22"/>
        </w:rPr>
      </w:pPr>
      <w:r w:rsidRPr="00F70D8D">
        <w:rPr>
          <w:rFonts w:ascii="Arial" w:hAnsi="Arial" w:cs="Arial"/>
          <w:b/>
          <w:bCs/>
          <w:sz w:val="22"/>
          <w:szCs w:val="22"/>
        </w:rPr>
        <w:t xml:space="preserve">b) </w:t>
      </w:r>
      <w:r w:rsidRPr="00F70D8D">
        <w:rPr>
          <w:rFonts w:ascii="Arial" w:hAnsi="Arial" w:cs="Arial"/>
          <w:sz w:val="22"/>
          <w:szCs w:val="22"/>
        </w:rPr>
        <w:t>a nova marca deverá possuir no mínimo</w:t>
      </w:r>
      <w:r w:rsidRPr="00F70D8D">
        <w:rPr>
          <w:rFonts w:ascii="Arial" w:hAnsi="Arial" w:cs="Arial"/>
          <w:color w:val="000000"/>
          <w:sz w:val="22"/>
          <w:szCs w:val="22"/>
        </w:rPr>
        <w:t xml:space="preserve"> a mesma composição e concentração</w:t>
      </w:r>
      <w:r w:rsidRPr="00F70D8D">
        <w:rPr>
          <w:rFonts w:ascii="Arial" w:hAnsi="Arial" w:cs="Arial"/>
          <w:sz w:val="22"/>
          <w:szCs w:val="22"/>
        </w:rPr>
        <w:t xml:space="preserve"> com qualidade igual ou superior a marca cotada inicialmente e atender a todas as exigências do edital;</w:t>
      </w:r>
    </w:p>
    <w:p w14:paraId="37FF5B3B" w14:textId="77777777" w:rsidR="00F70D8D" w:rsidRPr="00F70D8D" w:rsidRDefault="00F70D8D" w:rsidP="00F70D8D">
      <w:pPr>
        <w:autoSpaceDE w:val="0"/>
        <w:autoSpaceDN w:val="0"/>
        <w:adjustRightInd w:val="0"/>
        <w:jc w:val="both"/>
        <w:rPr>
          <w:rFonts w:ascii="Arial" w:hAnsi="Arial" w:cs="Arial"/>
          <w:sz w:val="22"/>
          <w:szCs w:val="22"/>
        </w:rPr>
      </w:pPr>
      <w:r w:rsidRPr="00F70D8D">
        <w:rPr>
          <w:rFonts w:ascii="Arial" w:hAnsi="Arial" w:cs="Arial"/>
          <w:b/>
          <w:sz w:val="22"/>
          <w:szCs w:val="22"/>
        </w:rPr>
        <w:t>c)</w:t>
      </w:r>
      <w:r w:rsidRPr="00F70D8D">
        <w:rPr>
          <w:rFonts w:ascii="Arial" w:hAnsi="Arial" w:cs="Arial"/>
          <w:sz w:val="22"/>
          <w:szCs w:val="22"/>
        </w:rPr>
        <w:t xml:space="preserve"> O preço ofertado não será alterado nas substituições da marca do produto ofertado;</w:t>
      </w:r>
    </w:p>
    <w:p w14:paraId="5A5BC9F0" w14:textId="77777777" w:rsidR="00F70D8D" w:rsidRPr="00F70D8D" w:rsidRDefault="00F70D8D" w:rsidP="00F70D8D">
      <w:pPr>
        <w:autoSpaceDE w:val="0"/>
        <w:autoSpaceDN w:val="0"/>
        <w:adjustRightInd w:val="0"/>
        <w:jc w:val="both"/>
        <w:rPr>
          <w:rFonts w:ascii="Arial" w:hAnsi="Arial" w:cs="Arial"/>
          <w:sz w:val="22"/>
          <w:szCs w:val="22"/>
        </w:rPr>
      </w:pPr>
    </w:p>
    <w:p w14:paraId="0E5EDE6C" w14:textId="4124E53E" w:rsidR="00F70D8D" w:rsidRPr="00F70D8D" w:rsidRDefault="00CB4FED" w:rsidP="00F70D8D">
      <w:pPr>
        <w:widowControl w:val="0"/>
        <w:autoSpaceDE w:val="0"/>
        <w:autoSpaceDN w:val="0"/>
        <w:adjustRightInd w:val="0"/>
        <w:jc w:val="both"/>
        <w:rPr>
          <w:rFonts w:ascii="Arial" w:hAnsi="Arial" w:cs="Arial"/>
          <w:b/>
          <w:sz w:val="22"/>
          <w:szCs w:val="22"/>
        </w:rPr>
      </w:pPr>
      <w:r>
        <w:rPr>
          <w:rFonts w:ascii="Arial" w:hAnsi="Arial" w:cs="Arial"/>
          <w:b/>
          <w:sz w:val="22"/>
          <w:szCs w:val="22"/>
        </w:rPr>
        <w:t>7</w:t>
      </w:r>
      <w:r w:rsidR="00F70D8D" w:rsidRPr="00F70D8D">
        <w:rPr>
          <w:rFonts w:ascii="Arial" w:hAnsi="Arial" w:cs="Arial"/>
          <w:b/>
          <w:sz w:val="22"/>
          <w:szCs w:val="22"/>
        </w:rPr>
        <w:t>.</w:t>
      </w:r>
      <w:r w:rsidR="00191143">
        <w:rPr>
          <w:rFonts w:ascii="Arial" w:hAnsi="Arial" w:cs="Arial"/>
          <w:b/>
          <w:sz w:val="22"/>
          <w:szCs w:val="22"/>
        </w:rPr>
        <w:t>5</w:t>
      </w:r>
      <w:r w:rsidR="00F70D8D" w:rsidRPr="00F70D8D">
        <w:rPr>
          <w:rFonts w:ascii="Arial" w:hAnsi="Arial" w:cs="Arial"/>
          <w:b/>
          <w:sz w:val="22"/>
          <w:szCs w:val="22"/>
        </w:rPr>
        <w:t>. PERIODICIDADE DE ENTREGA DAS CESTAS BÁSICAS</w:t>
      </w:r>
    </w:p>
    <w:p w14:paraId="68878DBA" w14:textId="77777777" w:rsidR="00F70D8D" w:rsidRPr="00F70D8D" w:rsidRDefault="00F70D8D" w:rsidP="00F70D8D">
      <w:pPr>
        <w:widowControl w:val="0"/>
        <w:autoSpaceDE w:val="0"/>
        <w:autoSpaceDN w:val="0"/>
        <w:adjustRightInd w:val="0"/>
        <w:jc w:val="both"/>
        <w:rPr>
          <w:rFonts w:ascii="Arial" w:hAnsi="Arial" w:cs="Arial"/>
          <w:sz w:val="22"/>
          <w:szCs w:val="22"/>
        </w:rPr>
      </w:pPr>
    </w:p>
    <w:p w14:paraId="33551720" w14:textId="08138415" w:rsidR="00F70D8D" w:rsidRPr="00F70D8D" w:rsidRDefault="00191143" w:rsidP="00F70D8D">
      <w:pPr>
        <w:widowControl w:val="0"/>
        <w:autoSpaceDE w:val="0"/>
        <w:autoSpaceDN w:val="0"/>
        <w:adjustRightInd w:val="0"/>
        <w:jc w:val="both"/>
        <w:rPr>
          <w:rFonts w:ascii="Arial" w:hAnsi="Arial" w:cs="Arial"/>
          <w:b/>
          <w:bCs/>
          <w:sz w:val="22"/>
          <w:szCs w:val="22"/>
        </w:rPr>
      </w:pPr>
      <w:r>
        <w:rPr>
          <w:rFonts w:ascii="Arial" w:hAnsi="Arial" w:cs="Arial"/>
          <w:b/>
          <w:sz w:val="22"/>
          <w:szCs w:val="22"/>
        </w:rPr>
        <w:t>7</w:t>
      </w:r>
      <w:r w:rsidR="00F70D8D" w:rsidRPr="00F70D8D">
        <w:rPr>
          <w:rFonts w:ascii="Arial" w:hAnsi="Arial" w:cs="Arial"/>
          <w:b/>
          <w:sz w:val="22"/>
          <w:szCs w:val="22"/>
        </w:rPr>
        <w:t>.</w:t>
      </w:r>
      <w:r>
        <w:rPr>
          <w:rFonts w:ascii="Arial" w:hAnsi="Arial" w:cs="Arial"/>
          <w:b/>
          <w:sz w:val="22"/>
          <w:szCs w:val="22"/>
        </w:rPr>
        <w:t>5</w:t>
      </w:r>
      <w:r w:rsidR="00F70D8D" w:rsidRPr="00F70D8D">
        <w:rPr>
          <w:rFonts w:ascii="Arial" w:hAnsi="Arial" w:cs="Arial"/>
          <w:b/>
          <w:sz w:val="22"/>
          <w:szCs w:val="22"/>
        </w:rPr>
        <w:t>.1.</w:t>
      </w:r>
      <w:r w:rsidR="00F70D8D" w:rsidRPr="00F70D8D">
        <w:rPr>
          <w:rFonts w:ascii="Arial" w:hAnsi="Arial" w:cs="Arial"/>
          <w:sz w:val="22"/>
          <w:szCs w:val="22"/>
        </w:rPr>
        <w:t xml:space="preserve"> A entrega será parcelada, de acordo com a demanda da Secretaria Municipal de Assistência Social.</w:t>
      </w:r>
    </w:p>
    <w:bookmarkEnd w:id="21"/>
    <w:p w14:paraId="6264F872" w14:textId="77777777" w:rsidR="00F70D8D" w:rsidRPr="00F70D8D" w:rsidRDefault="00F70D8D" w:rsidP="00F70D8D">
      <w:pPr>
        <w:autoSpaceDE w:val="0"/>
        <w:autoSpaceDN w:val="0"/>
        <w:adjustRightInd w:val="0"/>
        <w:jc w:val="both"/>
        <w:rPr>
          <w:rFonts w:ascii="Arial" w:hAnsi="Arial" w:cs="Arial"/>
          <w:sz w:val="22"/>
          <w:szCs w:val="22"/>
        </w:rPr>
      </w:pPr>
    </w:p>
    <w:p w14:paraId="569C14BD" w14:textId="7CB9B199" w:rsidR="00F70D8D" w:rsidRPr="00F70D8D" w:rsidRDefault="00EA642E" w:rsidP="00F70D8D">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8</w:t>
      </w:r>
      <w:r w:rsidR="00F70D8D" w:rsidRPr="00F70D8D">
        <w:rPr>
          <w:rFonts w:ascii="Arial" w:hAnsi="Arial" w:cs="Arial"/>
          <w:b/>
          <w:bCs/>
          <w:color w:val="000000"/>
          <w:sz w:val="22"/>
          <w:szCs w:val="22"/>
        </w:rPr>
        <w:t xml:space="preserve">. </w:t>
      </w:r>
      <w:r w:rsidR="00F70D8D" w:rsidRPr="00F70D8D">
        <w:rPr>
          <w:rFonts w:ascii="Arial" w:hAnsi="Arial" w:cs="Arial"/>
          <w:b/>
          <w:bCs/>
          <w:color w:val="000000"/>
          <w:sz w:val="22"/>
          <w:szCs w:val="22"/>
          <w:u w:val="single"/>
        </w:rPr>
        <w:t>FORMA DE PAGAMENTO</w:t>
      </w:r>
      <w:r w:rsidR="00F70D8D" w:rsidRPr="00F70D8D">
        <w:rPr>
          <w:rFonts w:ascii="Arial" w:hAnsi="Arial" w:cs="Arial"/>
          <w:b/>
          <w:bCs/>
          <w:color w:val="000000"/>
          <w:sz w:val="22"/>
          <w:szCs w:val="22"/>
        </w:rPr>
        <w:t xml:space="preserve"> </w:t>
      </w:r>
    </w:p>
    <w:p w14:paraId="3CD48302" w14:textId="77777777" w:rsidR="00F70D8D" w:rsidRPr="00F70D8D" w:rsidRDefault="00F70D8D" w:rsidP="00F70D8D">
      <w:pPr>
        <w:autoSpaceDE w:val="0"/>
        <w:autoSpaceDN w:val="0"/>
        <w:adjustRightInd w:val="0"/>
        <w:jc w:val="both"/>
        <w:rPr>
          <w:rFonts w:ascii="Arial" w:hAnsi="Arial" w:cs="Arial"/>
          <w:b/>
          <w:bCs/>
          <w:color w:val="000000"/>
          <w:sz w:val="22"/>
          <w:szCs w:val="22"/>
          <w:u w:val="single"/>
        </w:rPr>
      </w:pPr>
    </w:p>
    <w:p w14:paraId="3FB2B03B" w14:textId="5E38A149" w:rsidR="00F70D8D" w:rsidRPr="00F70D8D" w:rsidRDefault="00EA642E" w:rsidP="00F70D8D">
      <w:pPr>
        <w:autoSpaceDE w:val="0"/>
        <w:autoSpaceDN w:val="0"/>
        <w:adjustRightInd w:val="0"/>
        <w:jc w:val="both"/>
        <w:rPr>
          <w:rFonts w:ascii="Arial" w:hAnsi="Arial" w:cs="Arial"/>
          <w:sz w:val="22"/>
          <w:szCs w:val="22"/>
        </w:rPr>
      </w:pPr>
      <w:r>
        <w:rPr>
          <w:rFonts w:ascii="Arial" w:hAnsi="Arial" w:cs="Arial"/>
          <w:b/>
          <w:sz w:val="22"/>
          <w:szCs w:val="22"/>
        </w:rPr>
        <w:t>8</w:t>
      </w:r>
      <w:r w:rsidR="00F70D8D" w:rsidRPr="00F70D8D">
        <w:rPr>
          <w:rFonts w:ascii="Arial" w:hAnsi="Arial" w:cs="Arial"/>
          <w:b/>
          <w:sz w:val="22"/>
          <w:szCs w:val="22"/>
        </w:rPr>
        <w:t>.1.</w:t>
      </w:r>
      <w:r w:rsidR="00F70D8D" w:rsidRPr="00F70D8D">
        <w:rPr>
          <w:rFonts w:ascii="Arial" w:hAnsi="Arial" w:cs="Arial"/>
          <w:sz w:val="22"/>
          <w:szCs w:val="22"/>
        </w:rPr>
        <w:t xml:space="preserve"> Pela fiel e perfeita execução do objeto desta licitação, o Município de Itambaracá, mediante apresentação da nota fiscal, exigível em conformidade com a legislação fiscal, pagará por meio de depósito na conta corrente da licitante, o valor correspondente aos produtos (cestas) efetivamente entregues e atestados, sem custos de frete e/ou outros adicionais. </w:t>
      </w:r>
    </w:p>
    <w:p w14:paraId="451F8C5E" w14:textId="77777777" w:rsidR="00F70D8D" w:rsidRPr="00F70D8D" w:rsidRDefault="00F70D8D" w:rsidP="00F70D8D">
      <w:pPr>
        <w:autoSpaceDE w:val="0"/>
        <w:autoSpaceDN w:val="0"/>
        <w:adjustRightInd w:val="0"/>
        <w:jc w:val="both"/>
        <w:rPr>
          <w:rFonts w:ascii="Arial" w:hAnsi="Arial" w:cs="Arial"/>
          <w:b/>
          <w:sz w:val="22"/>
          <w:szCs w:val="22"/>
        </w:rPr>
      </w:pPr>
    </w:p>
    <w:p w14:paraId="6658D02E" w14:textId="6610C36F" w:rsidR="00F70D8D" w:rsidRPr="00F70D8D" w:rsidRDefault="00EA642E" w:rsidP="00F70D8D">
      <w:pPr>
        <w:autoSpaceDE w:val="0"/>
        <w:autoSpaceDN w:val="0"/>
        <w:adjustRightInd w:val="0"/>
        <w:jc w:val="both"/>
        <w:rPr>
          <w:rFonts w:ascii="Arial" w:hAnsi="Arial" w:cs="Arial"/>
          <w:sz w:val="22"/>
          <w:szCs w:val="22"/>
        </w:rPr>
      </w:pPr>
      <w:r>
        <w:rPr>
          <w:rFonts w:ascii="Arial" w:hAnsi="Arial" w:cs="Arial"/>
          <w:b/>
          <w:sz w:val="22"/>
          <w:szCs w:val="22"/>
        </w:rPr>
        <w:t>8</w:t>
      </w:r>
      <w:r w:rsidR="00F70D8D" w:rsidRPr="00F70D8D">
        <w:rPr>
          <w:rFonts w:ascii="Arial" w:hAnsi="Arial" w:cs="Arial"/>
          <w:b/>
          <w:sz w:val="22"/>
          <w:szCs w:val="22"/>
        </w:rPr>
        <w:t>.1.1.</w:t>
      </w:r>
      <w:r w:rsidR="00F70D8D" w:rsidRPr="00F70D8D">
        <w:rPr>
          <w:rFonts w:ascii="Arial" w:hAnsi="Arial" w:cs="Arial"/>
          <w:sz w:val="22"/>
          <w:szCs w:val="22"/>
        </w:rPr>
        <w:t xml:space="preserve"> Os pagamentos serão efetuados no prazo máximo até 30 (trinta) dias, contados da apresentação da Nota Fiscal devidamente atestada pelo responsável;</w:t>
      </w:r>
    </w:p>
    <w:p w14:paraId="78377356" w14:textId="77777777" w:rsidR="00F70D8D" w:rsidRPr="00F70D8D" w:rsidRDefault="00F70D8D" w:rsidP="00F70D8D">
      <w:pPr>
        <w:ind w:right="-54"/>
        <w:jc w:val="both"/>
        <w:rPr>
          <w:rFonts w:ascii="Arial" w:eastAsia="MS Mincho" w:hAnsi="Arial" w:cs="Arial"/>
          <w:b/>
          <w:sz w:val="22"/>
          <w:szCs w:val="22"/>
        </w:rPr>
      </w:pPr>
    </w:p>
    <w:p w14:paraId="0250A966" w14:textId="567676BD" w:rsidR="00F70D8D" w:rsidRPr="00F70D8D" w:rsidRDefault="00EA642E" w:rsidP="00F70D8D">
      <w:pPr>
        <w:ind w:right="-54"/>
        <w:jc w:val="both"/>
        <w:rPr>
          <w:rFonts w:ascii="Arial" w:eastAsia="MS Mincho" w:hAnsi="Arial" w:cs="Arial"/>
          <w:sz w:val="22"/>
          <w:szCs w:val="22"/>
        </w:rPr>
      </w:pPr>
      <w:r>
        <w:rPr>
          <w:rFonts w:ascii="Arial" w:eastAsia="MS Mincho" w:hAnsi="Arial" w:cs="Arial"/>
          <w:b/>
          <w:sz w:val="22"/>
          <w:szCs w:val="22"/>
        </w:rPr>
        <w:t>8</w:t>
      </w:r>
      <w:r w:rsidR="00F70D8D" w:rsidRPr="00F70D8D">
        <w:rPr>
          <w:rFonts w:ascii="Arial" w:eastAsia="MS Mincho" w:hAnsi="Arial" w:cs="Arial"/>
          <w:b/>
          <w:sz w:val="22"/>
          <w:szCs w:val="22"/>
        </w:rPr>
        <w:t xml:space="preserve">.1.2. </w:t>
      </w:r>
      <w:r w:rsidR="00F70D8D" w:rsidRPr="00F70D8D">
        <w:rPr>
          <w:rFonts w:ascii="Arial" w:eastAsia="MS Mincho" w:hAnsi="Arial" w:cs="Arial"/>
          <w:sz w:val="22"/>
          <w:szCs w:val="22"/>
        </w:rPr>
        <w:t>A nota fiscal apresentada deverá estar preenchida sem rasuras, dando conta do cumprimento de todas as exigências do Edital e da Ata de Registro de Preços.</w:t>
      </w:r>
    </w:p>
    <w:p w14:paraId="6B7F6AF8" w14:textId="77777777" w:rsidR="00F70D8D" w:rsidRPr="00F70D8D" w:rsidRDefault="00F70D8D" w:rsidP="00F70D8D">
      <w:pPr>
        <w:autoSpaceDE w:val="0"/>
        <w:autoSpaceDN w:val="0"/>
        <w:adjustRightInd w:val="0"/>
        <w:jc w:val="both"/>
        <w:rPr>
          <w:rFonts w:ascii="Arial" w:hAnsi="Arial" w:cs="Arial"/>
          <w:b/>
          <w:sz w:val="22"/>
          <w:szCs w:val="22"/>
        </w:rPr>
      </w:pPr>
    </w:p>
    <w:p w14:paraId="12379FCA" w14:textId="77EBA019" w:rsidR="00F70D8D" w:rsidRPr="00F70D8D" w:rsidRDefault="00EA642E" w:rsidP="00F70D8D">
      <w:pPr>
        <w:autoSpaceDE w:val="0"/>
        <w:autoSpaceDN w:val="0"/>
        <w:adjustRightInd w:val="0"/>
        <w:jc w:val="both"/>
        <w:rPr>
          <w:rFonts w:ascii="Arial" w:hAnsi="Arial" w:cs="Arial"/>
          <w:b/>
          <w:sz w:val="22"/>
          <w:szCs w:val="22"/>
        </w:rPr>
      </w:pPr>
      <w:r>
        <w:rPr>
          <w:rFonts w:ascii="Arial" w:hAnsi="Arial" w:cs="Arial"/>
          <w:b/>
          <w:sz w:val="22"/>
          <w:szCs w:val="22"/>
        </w:rPr>
        <w:t>8</w:t>
      </w:r>
      <w:r w:rsidR="00F70D8D" w:rsidRPr="00F70D8D">
        <w:rPr>
          <w:rFonts w:ascii="Arial" w:hAnsi="Arial" w:cs="Arial"/>
          <w:b/>
          <w:sz w:val="22"/>
          <w:szCs w:val="22"/>
        </w:rPr>
        <w:t xml:space="preserve">.1.3. </w:t>
      </w:r>
      <w:r w:rsidR="00F70D8D" w:rsidRPr="00F70D8D">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7AF9BDF4" w14:textId="77777777" w:rsidR="00F70D8D" w:rsidRPr="00F70D8D" w:rsidRDefault="00F70D8D" w:rsidP="00F70D8D">
      <w:pPr>
        <w:autoSpaceDE w:val="0"/>
        <w:autoSpaceDN w:val="0"/>
        <w:adjustRightInd w:val="0"/>
        <w:jc w:val="both"/>
        <w:rPr>
          <w:rFonts w:ascii="Arial" w:hAnsi="Arial" w:cs="Arial"/>
          <w:b/>
          <w:sz w:val="22"/>
          <w:szCs w:val="22"/>
        </w:rPr>
      </w:pPr>
    </w:p>
    <w:p w14:paraId="59F934F9" w14:textId="6B34736B" w:rsidR="00F70D8D" w:rsidRPr="00F70D8D" w:rsidRDefault="00EA642E" w:rsidP="00F70D8D">
      <w:pPr>
        <w:autoSpaceDE w:val="0"/>
        <w:autoSpaceDN w:val="0"/>
        <w:adjustRightInd w:val="0"/>
        <w:jc w:val="both"/>
        <w:rPr>
          <w:rFonts w:ascii="Arial" w:hAnsi="Arial" w:cs="Arial"/>
          <w:sz w:val="22"/>
          <w:szCs w:val="22"/>
        </w:rPr>
      </w:pPr>
      <w:r>
        <w:rPr>
          <w:rFonts w:ascii="Arial" w:hAnsi="Arial" w:cs="Arial"/>
          <w:b/>
          <w:sz w:val="22"/>
          <w:szCs w:val="22"/>
        </w:rPr>
        <w:lastRenderedPageBreak/>
        <w:t>8</w:t>
      </w:r>
      <w:r w:rsidR="00F70D8D" w:rsidRPr="00F70D8D">
        <w:rPr>
          <w:rFonts w:ascii="Arial" w:hAnsi="Arial" w:cs="Arial"/>
          <w:b/>
          <w:sz w:val="22"/>
          <w:szCs w:val="22"/>
        </w:rPr>
        <w:t xml:space="preserve">.1.4. </w:t>
      </w:r>
      <w:r w:rsidR="00F70D8D" w:rsidRPr="00F70D8D">
        <w:rPr>
          <w:rFonts w:ascii="Arial" w:hAnsi="Arial" w:cs="Arial"/>
          <w:sz w:val="22"/>
          <w:szCs w:val="22"/>
        </w:rPr>
        <w:t>A nota fiscal deverá conter no verso atestados firmados pelo servidor encarregado de fiscalizar o recebimento, comprovando execução do objeto contratado;</w:t>
      </w:r>
    </w:p>
    <w:p w14:paraId="48720DB2" w14:textId="77777777" w:rsidR="00F70D8D" w:rsidRPr="00F70D8D" w:rsidRDefault="00F70D8D" w:rsidP="00F70D8D">
      <w:pPr>
        <w:jc w:val="both"/>
        <w:rPr>
          <w:rFonts w:ascii="Arial" w:hAnsi="Arial" w:cs="Arial"/>
          <w:b/>
          <w:sz w:val="22"/>
          <w:szCs w:val="22"/>
        </w:rPr>
      </w:pPr>
    </w:p>
    <w:p w14:paraId="5A844C51" w14:textId="724445E5" w:rsidR="00F70D8D" w:rsidRPr="00F70D8D" w:rsidRDefault="00EA642E" w:rsidP="00F70D8D">
      <w:pPr>
        <w:jc w:val="both"/>
        <w:rPr>
          <w:rFonts w:ascii="Arial" w:hAnsi="Arial" w:cs="Arial"/>
          <w:sz w:val="22"/>
          <w:szCs w:val="22"/>
        </w:rPr>
      </w:pPr>
      <w:r>
        <w:rPr>
          <w:rFonts w:ascii="Arial" w:hAnsi="Arial" w:cs="Arial"/>
          <w:b/>
          <w:sz w:val="22"/>
          <w:szCs w:val="22"/>
        </w:rPr>
        <w:t>8</w:t>
      </w:r>
      <w:r w:rsidR="00F70D8D" w:rsidRPr="00F70D8D">
        <w:rPr>
          <w:rFonts w:ascii="Arial" w:hAnsi="Arial" w:cs="Arial"/>
          <w:b/>
          <w:sz w:val="22"/>
          <w:szCs w:val="22"/>
        </w:rPr>
        <w:t>.2.</w:t>
      </w:r>
      <w:r w:rsidR="00F70D8D" w:rsidRPr="00F70D8D">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070936C" w14:textId="77777777" w:rsidR="00F70D8D" w:rsidRPr="00F70D8D" w:rsidRDefault="00F70D8D" w:rsidP="00F70D8D">
      <w:pPr>
        <w:autoSpaceDE w:val="0"/>
        <w:autoSpaceDN w:val="0"/>
        <w:adjustRightInd w:val="0"/>
        <w:jc w:val="both"/>
        <w:rPr>
          <w:rFonts w:ascii="Arial" w:hAnsi="Arial" w:cs="Arial"/>
          <w:b/>
          <w:sz w:val="22"/>
          <w:szCs w:val="22"/>
        </w:rPr>
      </w:pPr>
    </w:p>
    <w:p w14:paraId="19D46177" w14:textId="1AB83032" w:rsidR="00F70D8D" w:rsidRPr="00F70D8D" w:rsidRDefault="00EA642E" w:rsidP="00F70D8D">
      <w:pPr>
        <w:autoSpaceDE w:val="0"/>
        <w:autoSpaceDN w:val="0"/>
        <w:adjustRightInd w:val="0"/>
        <w:jc w:val="both"/>
        <w:rPr>
          <w:rFonts w:ascii="Arial" w:hAnsi="Arial" w:cs="Arial"/>
          <w:color w:val="FF0000"/>
          <w:sz w:val="22"/>
          <w:szCs w:val="22"/>
        </w:rPr>
      </w:pPr>
      <w:r>
        <w:rPr>
          <w:rFonts w:ascii="Arial" w:hAnsi="Arial" w:cs="Arial"/>
          <w:b/>
          <w:sz w:val="22"/>
          <w:szCs w:val="22"/>
        </w:rPr>
        <w:t>8</w:t>
      </w:r>
      <w:r w:rsidR="00F70D8D" w:rsidRPr="00F70D8D">
        <w:rPr>
          <w:rFonts w:ascii="Arial" w:hAnsi="Arial" w:cs="Arial"/>
          <w:b/>
          <w:sz w:val="22"/>
          <w:szCs w:val="22"/>
        </w:rPr>
        <w:t>.3.</w:t>
      </w:r>
      <w:r w:rsidR="00F70D8D" w:rsidRPr="00F70D8D">
        <w:rPr>
          <w:rFonts w:ascii="Arial" w:hAnsi="Arial" w:cs="Arial"/>
          <w:sz w:val="22"/>
          <w:szCs w:val="22"/>
        </w:rPr>
        <w:t xml:space="preserve"> Para a liberação do pagamento, a futura contratada encaminhará nota fiscal, acompanhada das seguintes certidões:</w:t>
      </w:r>
    </w:p>
    <w:p w14:paraId="03ABD3CC" w14:textId="77777777" w:rsidR="00F70D8D" w:rsidRPr="00F70D8D" w:rsidRDefault="00F70D8D" w:rsidP="00F70D8D">
      <w:pPr>
        <w:numPr>
          <w:ilvl w:val="0"/>
          <w:numId w:val="1"/>
        </w:numPr>
        <w:suppressAutoHyphens/>
        <w:autoSpaceDE w:val="0"/>
        <w:autoSpaceDN w:val="0"/>
        <w:adjustRightInd w:val="0"/>
        <w:spacing w:after="20"/>
        <w:contextualSpacing/>
        <w:jc w:val="both"/>
        <w:rPr>
          <w:rFonts w:ascii="Arial" w:hAnsi="Arial" w:cs="Arial"/>
          <w:color w:val="000000"/>
          <w:sz w:val="22"/>
          <w:szCs w:val="22"/>
        </w:rPr>
      </w:pPr>
      <w:r w:rsidRPr="00F70D8D">
        <w:rPr>
          <w:rFonts w:ascii="Arial" w:hAnsi="Arial" w:cs="Arial"/>
          <w:color w:val="000000"/>
          <w:sz w:val="22"/>
          <w:szCs w:val="22"/>
        </w:rPr>
        <w:t xml:space="preserve">Certidão de Regularidade de débito com o </w:t>
      </w:r>
      <w:r w:rsidRPr="00F70D8D">
        <w:rPr>
          <w:rFonts w:ascii="Arial" w:hAnsi="Arial" w:cs="Arial"/>
          <w:b/>
          <w:color w:val="000000"/>
          <w:sz w:val="22"/>
          <w:szCs w:val="22"/>
        </w:rPr>
        <w:t>Fundo de Garantia por Tempo de Serviço</w:t>
      </w:r>
      <w:r w:rsidRPr="00F70D8D">
        <w:rPr>
          <w:rFonts w:ascii="Arial" w:hAnsi="Arial" w:cs="Arial"/>
          <w:color w:val="000000"/>
          <w:sz w:val="22"/>
          <w:szCs w:val="22"/>
        </w:rPr>
        <w:t xml:space="preserve"> (FGTS), com validade;</w:t>
      </w:r>
    </w:p>
    <w:p w14:paraId="71E8EA1C" w14:textId="77777777" w:rsidR="00F70D8D" w:rsidRPr="00F70D8D" w:rsidRDefault="00F70D8D" w:rsidP="00F70D8D">
      <w:pPr>
        <w:numPr>
          <w:ilvl w:val="0"/>
          <w:numId w:val="1"/>
        </w:numPr>
        <w:suppressAutoHyphens/>
        <w:autoSpaceDE w:val="0"/>
        <w:autoSpaceDN w:val="0"/>
        <w:adjustRightInd w:val="0"/>
        <w:spacing w:after="20"/>
        <w:contextualSpacing/>
        <w:jc w:val="both"/>
        <w:rPr>
          <w:rFonts w:ascii="Arial" w:hAnsi="Arial" w:cs="Arial"/>
          <w:color w:val="000000"/>
          <w:sz w:val="22"/>
          <w:szCs w:val="22"/>
        </w:rPr>
      </w:pPr>
      <w:r w:rsidRPr="00F70D8D">
        <w:rPr>
          <w:rFonts w:ascii="Arial" w:hAnsi="Arial" w:cs="Arial"/>
          <w:color w:val="000000"/>
          <w:sz w:val="22"/>
          <w:szCs w:val="22"/>
        </w:rPr>
        <w:t xml:space="preserve">Prova de regularidade fiscal perante a </w:t>
      </w:r>
      <w:r w:rsidRPr="00F70D8D">
        <w:rPr>
          <w:rFonts w:ascii="Arial" w:hAnsi="Arial" w:cs="Arial"/>
          <w:b/>
          <w:color w:val="000000"/>
          <w:sz w:val="22"/>
          <w:szCs w:val="22"/>
        </w:rPr>
        <w:t>Fazenda Federal</w:t>
      </w:r>
      <w:r w:rsidRPr="00F70D8D">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F6A2C6F" w14:textId="77777777" w:rsidR="00F70D8D" w:rsidRPr="00F70D8D" w:rsidRDefault="00F70D8D" w:rsidP="00F70D8D">
      <w:pPr>
        <w:numPr>
          <w:ilvl w:val="0"/>
          <w:numId w:val="1"/>
        </w:numPr>
        <w:suppressAutoHyphens/>
        <w:autoSpaceDE w:val="0"/>
        <w:autoSpaceDN w:val="0"/>
        <w:adjustRightInd w:val="0"/>
        <w:spacing w:after="20"/>
        <w:contextualSpacing/>
        <w:jc w:val="both"/>
        <w:rPr>
          <w:rFonts w:ascii="Arial" w:hAnsi="Arial" w:cs="Arial"/>
          <w:color w:val="000000"/>
          <w:sz w:val="22"/>
          <w:szCs w:val="22"/>
        </w:rPr>
      </w:pPr>
      <w:r w:rsidRPr="00F70D8D">
        <w:rPr>
          <w:rFonts w:ascii="Arial" w:hAnsi="Arial" w:cs="Arial"/>
          <w:color w:val="000000"/>
          <w:sz w:val="22"/>
          <w:szCs w:val="22"/>
        </w:rPr>
        <w:t xml:space="preserve">Prova de regularidade para com a </w:t>
      </w:r>
      <w:r w:rsidRPr="00F70D8D">
        <w:rPr>
          <w:rFonts w:ascii="Arial" w:hAnsi="Arial" w:cs="Arial"/>
          <w:b/>
          <w:bCs/>
          <w:color w:val="000000"/>
          <w:sz w:val="22"/>
          <w:szCs w:val="22"/>
        </w:rPr>
        <w:t xml:space="preserve">Fazenda Estadual, </w:t>
      </w:r>
      <w:r w:rsidRPr="00F70D8D">
        <w:rPr>
          <w:rFonts w:ascii="Arial" w:hAnsi="Arial" w:cs="Arial"/>
          <w:color w:val="000000"/>
          <w:sz w:val="22"/>
          <w:szCs w:val="22"/>
        </w:rPr>
        <w:t xml:space="preserve">mediante apresentação de </w:t>
      </w:r>
    </w:p>
    <w:p w14:paraId="77376654" w14:textId="77777777" w:rsidR="00F70D8D" w:rsidRPr="00F70D8D" w:rsidRDefault="00F70D8D" w:rsidP="00F70D8D">
      <w:pPr>
        <w:numPr>
          <w:ilvl w:val="0"/>
          <w:numId w:val="1"/>
        </w:numPr>
        <w:suppressAutoHyphens/>
        <w:autoSpaceDE w:val="0"/>
        <w:autoSpaceDN w:val="0"/>
        <w:adjustRightInd w:val="0"/>
        <w:spacing w:after="20"/>
        <w:contextualSpacing/>
        <w:jc w:val="both"/>
        <w:rPr>
          <w:rFonts w:ascii="Arial" w:hAnsi="Arial" w:cs="Arial"/>
          <w:color w:val="000000"/>
          <w:sz w:val="22"/>
          <w:szCs w:val="22"/>
        </w:rPr>
      </w:pPr>
      <w:r w:rsidRPr="00F70D8D">
        <w:rPr>
          <w:rFonts w:ascii="Arial" w:hAnsi="Arial" w:cs="Arial"/>
          <w:color w:val="000000"/>
          <w:sz w:val="22"/>
          <w:szCs w:val="22"/>
        </w:rPr>
        <w:t>Certidão de Regularidade Fiscal;</w:t>
      </w:r>
    </w:p>
    <w:p w14:paraId="235D93B6" w14:textId="77777777" w:rsidR="00F70D8D" w:rsidRPr="00F70D8D" w:rsidRDefault="00F70D8D" w:rsidP="00F70D8D">
      <w:pPr>
        <w:numPr>
          <w:ilvl w:val="0"/>
          <w:numId w:val="1"/>
        </w:numPr>
        <w:suppressAutoHyphens/>
        <w:autoSpaceDE w:val="0"/>
        <w:autoSpaceDN w:val="0"/>
        <w:adjustRightInd w:val="0"/>
        <w:spacing w:after="20"/>
        <w:contextualSpacing/>
        <w:jc w:val="both"/>
        <w:rPr>
          <w:rFonts w:ascii="Arial" w:hAnsi="Arial" w:cs="Arial"/>
          <w:color w:val="000000"/>
          <w:sz w:val="22"/>
          <w:szCs w:val="22"/>
        </w:rPr>
      </w:pPr>
      <w:r w:rsidRPr="00F70D8D">
        <w:rPr>
          <w:rFonts w:ascii="Arial" w:hAnsi="Arial" w:cs="Arial"/>
          <w:color w:val="000000"/>
          <w:sz w:val="22"/>
          <w:szCs w:val="22"/>
        </w:rPr>
        <w:t xml:space="preserve">Prova de regularidade para com a </w:t>
      </w:r>
      <w:r w:rsidRPr="00F70D8D">
        <w:rPr>
          <w:rFonts w:ascii="Arial" w:hAnsi="Arial" w:cs="Arial"/>
          <w:b/>
          <w:bCs/>
          <w:color w:val="000000"/>
          <w:sz w:val="22"/>
          <w:szCs w:val="22"/>
        </w:rPr>
        <w:t>Fazenda Municipal</w:t>
      </w:r>
      <w:r w:rsidRPr="00F70D8D">
        <w:rPr>
          <w:rFonts w:ascii="Arial" w:hAnsi="Arial" w:cs="Arial"/>
          <w:color w:val="000000"/>
          <w:sz w:val="22"/>
          <w:szCs w:val="22"/>
        </w:rPr>
        <w:t>, mediante apresentação de Certidão Negativa de Débito;</w:t>
      </w:r>
    </w:p>
    <w:p w14:paraId="57F875DF" w14:textId="77777777" w:rsidR="00F70D8D" w:rsidRPr="00F70D8D" w:rsidRDefault="00F70D8D" w:rsidP="00F70D8D">
      <w:pPr>
        <w:numPr>
          <w:ilvl w:val="0"/>
          <w:numId w:val="1"/>
        </w:numPr>
        <w:suppressAutoHyphens/>
        <w:autoSpaceDE w:val="0"/>
        <w:autoSpaceDN w:val="0"/>
        <w:adjustRightInd w:val="0"/>
        <w:spacing w:after="20"/>
        <w:contextualSpacing/>
        <w:jc w:val="both"/>
        <w:rPr>
          <w:rFonts w:ascii="Arial" w:hAnsi="Arial" w:cs="Arial"/>
          <w:color w:val="000000"/>
          <w:sz w:val="22"/>
          <w:szCs w:val="22"/>
        </w:rPr>
      </w:pPr>
      <w:r w:rsidRPr="00F70D8D">
        <w:rPr>
          <w:rFonts w:ascii="Arial" w:hAnsi="Arial" w:cs="Arial"/>
          <w:color w:val="000000"/>
          <w:sz w:val="22"/>
          <w:szCs w:val="22"/>
        </w:rPr>
        <w:t xml:space="preserve">Prova de inexistência de débitos inadimplidos perante a </w:t>
      </w:r>
      <w:r w:rsidRPr="00F70D8D">
        <w:rPr>
          <w:rFonts w:ascii="Arial" w:hAnsi="Arial" w:cs="Arial"/>
          <w:b/>
          <w:bCs/>
          <w:color w:val="000000"/>
          <w:sz w:val="22"/>
          <w:szCs w:val="22"/>
        </w:rPr>
        <w:t>Justiça do Trabalho</w:t>
      </w:r>
      <w:r w:rsidRPr="00F70D8D">
        <w:rPr>
          <w:rFonts w:ascii="Arial" w:hAnsi="Arial" w:cs="Arial"/>
          <w:color w:val="000000"/>
          <w:sz w:val="22"/>
          <w:szCs w:val="22"/>
        </w:rPr>
        <w:t>, mediante a apresentação da Certidão Negativa de Débitos Trabalhistas (CNDT).</w:t>
      </w:r>
    </w:p>
    <w:p w14:paraId="71CED429" w14:textId="77777777" w:rsidR="00F70D8D" w:rsidRPr="00F70D8D" w:rsidRDefault="00F70D8D" w:rsidP="00F70D8D">
      <w:pPr>
        <w:autoSpaceDE w:val="0"/>
        <w:autoSpaceDN w:val="0"/>
        <w:adjustRightInd w:val="0"/>
        <w:jc w:val="both"/>
        <w:rPr>
          <w:rFonts w:ascii="Arial" w:hAnsi="Arial" w:cs="Arial"/>
          <w:b/>
          <w:color w:val="000000"/>
          <w:sz w:val="22"/>
          <w:szCs w:val="22"/>
        </w:rPr>
      </w:pPr>
    </w:p>
    <w:p w14:paraId="26AE152B" w14:textId="3B1BD0B8" w:rsidR="00F70D8D" w:rsidRPr="00F70D8D" w:rsidRDefault="00EA642E" w:rsidP="00F70D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00F70D8D" w:rsidRPr="00F70D8D">
        <w:rPr>
          <w:rFonts w:ascii="Arial" w:hAnsi="Arial" w:cs="Arial"/>
          <w:b/>
          <w:color w:val="000000"/>
          <w:sz w:val="22"/>
          <w:szCs w:val="22"/>
        </w:rPr>
        <w:t xml:space="preserve">.4. </w:t>
      </w:r>
      <w:r w:rsidR="00F70D8D" w:rsidRPr="00F70D8D">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F6ED83A" w14:textId="77777777" w:rsidR="00F70D8D" w:rsidRPr="00F70D8D" w:rsidRDefault="00F70D8D" w:rsidP="00F70D8D">
      <w:pPr>
        <w:autoSpaceDE w:val="0"/>
        <w:autoSpaceDN w:val="0"/>
        <w:adjustRightInd w:val="0"/>
        <w:jc w:val="both"/>
        <w:rPr>
          <w:rFonts w:ascii="Arial" w:hAnsi="Arial" w:cs="Arial"/>
          <w:b/>
          <w:sz w:val="22"/>
          <w:szCs w:val="22"/>
        </w:rPr>
      </w:pPr>
    </w:p>
    <w:p w14:paraId="5A6A1F75" w14:textId="19618177" w:rsidR="00F70D8D" w:rsidRPr="00F70D8D" w:rsidRDefault="00EA642E" w:rsidP="00F70D8D">
      <w:pPr>
        <w:autoSpaceDE w:val="0"/>
        <w:autoSpaceDN w:val="0"/>
        <w:adjustRightInd w:val="0"/>
        <w:jc w:val="both"/>
        <w:rPr>
          <w:rFonts w:ascii="Arial" w:hAnsi="Arial" w:cs="Arial"/>
          <w:b/>
          <w:sz w:val="22"/>
          <w:szCs w:val="22"/>
        </w:rPr>
      </w:pPr>
      <w:r>
        <w:rPr>
          <w:rFonts w:ascii="Arial" w:hAnsi="Arial" w:cs="Arial"/>
          <w:b/>
          <w:sz w:val="22"/>
          <w:szCs w:val="22"/>
        </w:rPr>
        <w:t>8</w:t>
      </w:r>
      <w:r w:rsidR="00F70D8D" w:rsidRPr="00F70D8D">
        <w:rPr>
          <w:rFonts w:ascii="Arial" w:hAnsi="Arial" w:cs="Arial"/>
          <w:b/>
          <w:sz w:val="22"/>
          <w:szCs w:val="22"/>
        </w:rPr>
        <w:t>.5.</w:t>
      </w:r>
      <w:r w:rsidR="00F70D8D" w:rsidRPr="00F70D8D">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445A50B" w14:textId="77777777" w:rsidR="00F70D8D" w:rsidRPr="00F70D8D" w:rsidRDefault="00F70D8D" w:rsidP="00F70D8D">
      <w:pPr>
        <w:ind w:right="-54"/>
        <w:jc w:val="both"/>
        <w:rPr>
          <w:rFonts w:ascii="Arial" w:hAnsi="Arial" w:cs="Arial"/>
          <w:b/>
          <w:sz w:val="22"/>
          <w:szCs w:val="22"/>
        </w:rPr>
      </w:pPr>
    </w:p>
    <w:p w14:paraId="6ED97328" w14:textId="28F52300" w:rsidR="00F70D8D" w:rsidRPr="00F70D8D" w:rsidRDefault="00EA642E" w:rsidP="00F70D8D">
      <w:pPr>
        <w:ind w:right="-54"/>
        <w:jc w:val="both"/>
        <w:rPr>
          <w:rFonts w:ascii="Arial" w:hAnsi="Arial" w:cs="Arial"/>
          <w:sz w:val="22"/>
          <w:szCs w:val="22"/>
        </w:rPr>
      </w:pPr>
      <w:r>
        <w:rPr>
          <w:rFonts w:ascii="Arial" w:hAnsi="Arial" w:cs="Arial"/>
          <w:b/>
          <w:sz w:val="22"/>
          <w:szCs w:val="22"/>
        </w:rPr>
        <w:t>8</w:t>
      </w:r>
      <w:r w:rsidR="00F70D8D" w:rsidRPr="00F70D8D">
        <w:rPr>
          <w:rFonts w:ascii="Arial" w:hAnsi="Arial" w:cs="Arial"/>
          <w:b/>
          <w:sz w:val="22"/>
          <w:szCs w:val="22"/>
        </w:rPr>
        <w:t xml:space="preserve">.6. </w:t>
      </w:r>
      <w:r w:rsidR="00F70D8D" w:rsidRPr="00F70D8D">
        <w:rPr>
          <w:rFonts w:ascii="Arial" w:hAnsi="Arial" w:cs="Arial"/>
          <w:sz w:val="22"/>
          <w:szCs w:val="22"/>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723AF68"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 xml:space="preserve">I = (TX / 100) / 365 </w:t>
      </w:r>
    </w:p>
    <w:p w14:paraId="1F0CF596"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 xml:space="preserve">EM = I x N x VP, onde: </w:t>
      </w:r>
    </w:p>
    <w:p w14:paraId="4F3635F0"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 xml:space="preserve">I = Índice de atualização financeira; </w:t>
      </w:r>
    </w:p>
    <w:p w14:paraId="6DC005BC"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 xml:space="preserve">TX = Percentual da taxa de juros de mora anual; </w:t>
      </w:r>
    </w:p>
    <w:p w14:paraId="7AA8FD6C"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 xml:space="preserve">EM = Encargos moratórios; </w:t>
      </w:r>
    </w:p>
    <w:p w14:paraId="400F0974"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 xml:space="preserve">N = Nº de dias entre a data prevista para pagamento e a do efetivo pagamento; </w:t>
      </w:r>
    </w:p>
    <w:p w14:paraId="1BEA6C4D" w14:textId="77777777" w:rsidR="00F70D8D" w:rsidRPr="00F70D8D" w:rsidRDefault="00F70D8D" w:rsidP="00F70D8D">
      <w:pPr>
        <w:ind w:right="-54"/>
        <w:jc w:val="both"/>
        <w:rPr>
          <w:rFonts w:ascii="Arial" w:hAnsi="Arial" w:cs="Arial"/>
          <w:sz w:val="22"/>
          <w:szCs w:val="22"/>
        </w:rPr>
      </w:pPr>
      <w:r w:rsidRPr="00F70D8D">
        <w:rPr>
          <w:rFonts w:ascii="Arial" w:hAnsi="Arial" w:cs="Arial"/>
          <w:sz w:val="22"/>
          <w:szCs w:val="22"/>
        </w:rPr>
        <w:t>VP = Valor da parcela em atraso.</w:t>
      </w:r>
    </w:p>
    <w:p w14:paraId="0B49928E" w14:textId="77777777" w:rsidR="00F70D8D" w:rsidRPr="00F70D8D" w:rsidRDefault="00F70D8D" w:rsidP="00F70D8D">
      <w:pPr>
        <w:ind w:right="-54"/>
        <w:jc w:val="both"/>
        <w:rPr>
          <w:rFonts w:ascii="Arial" w:hAnsi="Arial" w:cs="Arial"/>
          <w:sz w:val="22"/>
          <w:szCs w:val="22"/>
        </w:rPr>
      </w:pPr>
    </w:p>
    <w:p w14:paraId="2087F721" w14:textId="16B3C169" w:rsidR="00F70D8D" w:rsidRPr="00F70D8D" w:rsidRDefault="00EA642E" w:rsidP="00F70D8D">
      <w:pPr>
        <w:autoSpaceDE w:val="0"/>
        <w:autoSpaceDN w:val="0"/>
        <w:adjustRightInd w:val="0"/>
        <w:jc w:val="both"/>
        <w:rPr>
          <w:rFonts w:ascii="Arial" w:hAnsi="Arial" w:cs="Arial"/>
          <w:b/>
          <w:bCs/>
          <w:sz w:val="22"/>
          <w:szCs w:val="22"/>
          <w:u w:val="single"/>
        </w:rPr>
      </w:pPr>
      <w:r>
        <w:rPr>
          <w:rFonts w:ascii="Arial" w:hAnsi="Arial" w:cs="Arial"/>
          <w:b/>
          <w:bCs/>
          <w:sz w:val="22"/>
          <w:szCs w:val="22"/>
          <w:u w:val="single"/>
        </w:rPr>
        <w:t>9</w:t>
      </w:r>
      <w:r w:rsidR="00F70D8D" w:rsidRPr="00F70D8D">
        <w:rPr>
          <w:rFonts w:ascii="Arial" w:hAnsi="Arial" w:cs="Arial"/>
          <w:b/>
          <w:bCs/>
          <w:sz w:val="22"/>
          <w:szCs w:val="22"/>
          <w:u w:val="single"/>
        </w:rPr>
        <w:t>. DO REAJUSTE DE PREÇOS</w:t>
      </w:r>
    </w:p>
    <w:p w14:paraId="1B20608B" w14:textId="77777777" w:rsidR="00F70D8D" w:rsidRPr="00F70D8D" w:rsidRDefault="00F70D8D" w:rsidP="00F70D8D">
      <w:pPr>
        <w:autoSpaceDE w:val="0"/>
        <w:autoSpaceDN w:val="0"/>
        <w:adjustRightInd w:val="0"/>
        <w:jc w:val="both"/>
        <w:rPr>
          <w:rFonts w:ascii="Arial" w:hAnsi="Arial" w:cs="Arial"/>
          <w:b/>
          <w:color w:val="000000"/>
          <w:sz w:val="22"/>
          <w:szCs w:val="22"/>
        </w:rPr>
      </w:pPr>
    </w:p>
    <w:p w14:paraId="442466C6" w14:textId="36728BD6" w:rsidR="00F70D8D" w:rsidRPr="00F70D8D" w:rsidRDefault="00EA642E" w:rsidP="00F70D8D">
      <w:pPr>
        <w:autoSpaceDE w:val="0"/>
        <w:autoSpaceDN w:val="0"/>
        <w:adjustRightInd w:val="0"/>
        <w:jc w:val="both"/>
        <w:rPr>
          <w:rFonts w:ascii="Arial" w:hAnsi="Arial" w:cs="Arial"/>
          <w:b/>
          <w:color w:val="000000"/>
          <w:sz w:val="22"/>
          <w:szCs w:val="22"/>
        </w:rPr>
      </w:pPr>
      <w:r>
        <w:rPr>
          <w:rFonts w:ascii="Arial" w:hAnsi="Arial" w:cs="Arial"/>
          <w:b/>
          <w:sz w:val="22"/>
          <w:szCs w:val="22"/>
        </w:rPr>
        <w:t>9</w:t>
      </w:r>
      <w:r w:rsidR="00F70D8D" w:rsidRPr="00F70D8D">
        <w:rPr>
          <w:rFonts w:ascii="Arial" w:hAnsi="Arial" w:cs="Arial"/>
          <w:b/>
          <w:sz w:val="22"/>
          <w:szCs w:val="22"/>
        </w:rPr>
        <w:t>.1.</w:t>
      </w:r>
      <w:r w:rsidR="00F70D8D" w:rsidRPr="00F70D8D">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14:paraId="43878F33" w14:textId="77777777" w:rsidR="00F70D8D" w:rsidRPr="00F70D8D" w:rsidRDefault="00F70D8D" w:rsidP="00F70D8D">
      <w:pPr>
        <w:autoSpaceDE w:val="0"/>
        <w:autoSpaceDN w:val="0"/>
        <w:adjustRightInd w:val="0"/>
        <w:jc w:val="both"/>
        <w:rPr>
          <w:rFonts w:ascii="Arial" w:hAnsi="Arial" w:cs="Arial"/>
          <w:b/>
          <w:color w:val="000000"/>
          <w:sz w:val="22"/>
          <w:szCs w:val="22"/>
        </w:rPr>
      </w:pPr>
    </w:p>
    <w:p w14:paraId="428D6621" w14:textId="2B2C8492" w:rsidR="00F70D8D" w:rsidRPr="00F70D8D" w:rsidRDefault="00EA642E" w:rsidP="00F70D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F70D8D" w:rsidRPr="00F70D8D">
        <w:rPr>
          <w:rFonts w:ascii="Arial" w:hAnsi="Arial" w:cs="Arial"/>
          <w:b/>
          <w:color w:val="000000"/>
          <w:sz w:val="22"/>
          <w:szCs w:val="22"/>
        </w:rPr>
        <w:t>.2.</w:t>
      </w:r>
      <w:r w:rsidR="00F70D8D" w:rsidRPr="00F70D8D">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w:t>
      </w:r>
      <w:r w:rsidR="00F70D8D" w:rsidRPr="00F70D8D">
        <w:rPr>
          <w:rFonts w:ascii="Arial" w:hAnsi="Arial" w:cs="Arial"/>
          <w:color w:val="000000"/>
          <w:sz w:val="22"/>
          <w:szCs w:val="22"/>
        </w:rPr>
        <w:lastRenderedPageBreak/>
        <w:t xml:space="preserve">manutenção do equilíbrio econômico-financeiro inicial, na forma da alínea “d” do Art. 65 da Lei n.º 8.666/93. </w:t>
      </w:r>
    </w:p>
    <w:p w14:paraId="4593C838" w14:textId="77777777" w:rsidR="00F70D8D" w:rsidRPr="00F70D8D" w:rsidRDefault="00F70D8D" w:rsidP="00F70D8D">
      <w:pPr>
        <w:overflowPunct w:val="0"/>
        <w:autoSpaceDE w:val="0"/>
        <w:autoSpaceDN w:val="0"/>
        <w:adjustRightInd w:val="0"/>
        <w:jc w:val="both"/>
        <w:textAlignment w:val="baseline"/>
        <w:rPr>
          <w:rFonts w:ascii="Arial" w:hAnsi="Arial" w:cs="Arial"/>
          <w:b/>
          <w:color w:val="000000"/>
          <w:sz w:val="22"/>
          <w:szCs w:val="22"/>
        </w:rPr>
      </w:pPr>
    </w:p>
    <w:p w14:paraId="5174EA14" w14:textId="59CD8D94" w:rsidR="00F70D8D" w:rsidRPr="00F70D8D" w:rsidRDefault="00EA642E" w:rsidP="00F70D8D">
      <w:pPr>
        <w:overflowPunct w:val="0"/>
        <w:autoSpaceDE w:val="0"/>
        <w:autoSpaceDN w:val="0"/>
        <w:adjustRightInd w:val="0"/>
        <w:jc w:val="both"/>
        <w:textAlignment w:val="baseline"/>
        <w:rPr>
          <w:rFonts w:ascii="Arial" w:hAnsi="Arial" w:cs="Arial"/>
          <w:sz w:val="22"/>
          <w:szCs w:val="22"/>
        </w:rPr>
      </w:pPr>
      <w:r>
        <w:rPr>
          <w:rFonts w:ascii="Arial" w:hAnsi="Arial" w:cs="Arial"/>
          <w:b/>
          <w:color w:val="000000"/>
          <w:sz w:val="22"/>
          <w:szCs w:val="22"/>
        </w:rPr>
        <w:t>9</w:t>
      </w:r>
      <w:r w:rsidR="00F70D8D" w:rsidRPr="00F70D8D">
        <w:rPr>
          <w:rFonts w:ascii="Arial" w:hAnsi="Arial" w:cs="Arial"/>
          <w:b/>
          <w:color w:val="000000"/>
          <w:sz w:val="22"/>
          <w:szCs w:val="22"/>
        </w:rPr>
        <w:t>.3.</w:t>
      </w:r>
      <w:r w:rsidR="00F70D8D" w:rsidRPr="00F70D8D">
        <w:rPr>
          <w:rFonts w:ascii="Arial" w:hAnsi="Arial" w:cs="Arial"/>
          <w:color w:val="000000"/>
          <w:sz w:val="22"/>
          <w:szCs w:val="22"/>
        </w:rPr>
        <w:t xml:space="preserve"> A comprovação do desequilíbrio econômico-financeiro deverá ser feita acompanhada de </w:t>
      </w:r>
      <w:r w:rsidR="00F70D8D" w:rsidRPr="00F70D8D">
        <w:rPr>
          <w:rFonts w:ascii="Arial" w:hAnsi="Arial" w:cs="Arial"/>
          <w:sz w:val="22"/>
          <w:szCs w:val="22"/>
        </w:rPr>
        <w:t>demonstração analítica da variação dos componentes do custo do contrato, devidamente justificada</w:t>
      </w:r>
      <w:r w:rsidR="00F70D8D" w:rsidRPr="00F70D8D">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F70D8D" w:rsidRPr="00F70D8D">
        <w:rPr>
          <w:rFonts w:ascii="Arial" w:hAnsi="Arial" w:cs="Arial"/>
          <w:sz w:val="22"/>
          <w:szCs w:val="22"/>
        </w:rPr>
        <w:t>sempre mediante requerimento fundamentado e após autorização expressa do Município de Itambaracá, nos termos do art. 65, da Lei nº 8.666/93.</w:t>
      </w:r>
    </w:p>
    <w:p w14:paraId="0D44E406" w14:textId="77777777" w:rsidR="00F70D8D" w:rsidRPr="00F70D8D" w:rsidRDefault="00F70D8D" w:rsidP="00F70D8D">
      <w:pPr>
        <w:autoSpaceDE w:val="0"/>
        <w:autoSpaceDN w:val="0"/>
        <w:adjustRightInd w:val="0"/>
        <w:jc w:val="both"/>
        <w:rPr>
          <w:rFonts w:ascii="Arial" w:hAnsi="Arial" w:cs="Arial"/>
          <w:b/>
          <w:color w:val="000000"/>
          <w:sz w:val="22"/>
          <w:szCs w:val="22"/>
        </w:rPr>
      </w:pPr>
    </w:p>
    <w:p w14:paraId="26EC7D18" w14:textId="2255959C" w:rsidR="00F70D8D" w:rsidRPr="00F70D8D" w:rsidRDefault="00EA642E" w:rsidP="00F70D8D">
      <w:pPr>
        <w:autoSpaceDE w:val="0"/>
        <w:autoSpaceDN w:val="0"/>
        <w:adjustRightInd w:val="0"/>
        <w:jc w:val="both"/>
        <w:rPr>
          <w:rFonts w:ascii="Arial" w:hAnsi="Arial" w:cs="Arial"/>
          <w:sz w:val="22"/>
          <w:szCs w:val="22"/>
        </w:rPr>
      </w:pPr>
      <w:r>
        <w:rPr>
          <w:rFonts w:ascii="Arial" w:hAnsi="Arial" w:cs="Arial"/>
          <w:b/>
          <w:sz w:val="22"/>
          <w:szCs w:val="22"/>
        </w:rPr>
        <w:t>9</w:t>
      </w:r>
      <w:r w:rsidR="00F70D8D" w:rsidRPr="00F70D8D">
        <w:rPr>
          <w:rFonts w:ascii="Arial" w:hAnsi="Arial" w:cs="Arial"/>
          <w:b/>
          <w:sz w:val="22"/>
          <w:szCs w:val="22"/>
        </w:rPr>
        <w:t>.4</w:t>
      </w:r>
      <w:r w:rsidR="00F70D8D" w:rsidRPr="00F70D8D">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5987BD10" w14:textId="77777777" w:rsidR="00F70D8D" w:rsidRPr="00F70D8D" w:rsidRDefault="00F70D8D" w:rsidP="00F70D8D">
      <w:pPr>
        <w:ind w:right="-54"/>
        <w:jc w:val="both"/>
        <w:rPr>
          <w:rFonts w:ascii="Arial" w:hAnsi="Arial" w:cs="Arial"/>
          <w:b/>
          <w:bCs/>
          <w:sz w:val="22"/>
          <w:szCs w:val="22"/>
        </w:rPr>
      </w:pPr>
    </w:p>
    <w:p w14:paraId="476CE342" w14:textId="1065F515" w:rsidR="00F70D8D" w:rsidRPr="00F70D8D" w:rsidRDefault="00EA642E" w:rsidP="00F70D8D">
      <w:pPr>
        <w:ind w:right="-54"/>
        <w:jc w:val="both"/>
        <w:rPr>
          <w:rFonts w:ascii="Arial" w:hAnsi="Arial" w:cs="Arial"/>
          <w:sz w:val="22"/>
          <w:szCs w:val="22"/>
        </w:rPr>
      </w:pPr>
      <w:r>
        <w:rPr>
          <w:rFonts w:ascii="Arial" w:hAnsi="Arial" w:cs="Arial"/>
          <w:b/>
          <w:bCs/>
          <w:sz w:val="22"/>
          <w:szCs w:val="22"/>
        </w:rPr>
        <w:t>10</w:t>
      </w:r>
      <w:r w:rsidR="00F70D8D" w:rsidRPr="00F70D8D">
        <w:rPr>
          <w:rFonts w:ascii="Arial" w:hAnsi="Arial" w:cs="Arial"/>
          <w:b/>
          <w:bCs/>
          <w:sz w:val="22"/>
          <w:szCs w:val="22"/>
        </w:rPr>
        <w:t xml:space="preserve">. </w:t>
      </w:r>
      <w:r w:rsidR="00F70D8D" w:rsidRPr="00F70D8D">
        <w:rPr>
          <w:rFonts w:ascii="Arial" w:hAnsi="Arial" w:cs="Arial"/>
          <w:b/>
          <w:bCs/>
          <w:sz w:val="22"/>
          <w:szCs w:val="22"/>
          <w:u w:val="single"/>
        </w:rPr>
        <w:t>OBRIGAÇÕES DO CONTRATANTE E DA CONTRATADA</w:t>
      </w:r>
    </w:p>
    <w:p w14:paraId="375729A7" w14:textId="77777777" w:rsidR="00F70D8D" w:rsidRPr="00F70D8D" w:rsidRDefault="00F70D8D" w:rsidP="00F70D8D">
      <w:pPr>
        <w:pStyle w:val="Default"/>
        <w:jc w:val="both"/>
        <w:rPr>
          <w:sz w:val="22"/>
          <w:szCs w:val="22"/>
        </w:rPr>
      </w:pPr>
    </w:p>
    <w:p w14:paraId="25E5BADE" w14:textId="2B7E2AD2" w:rsidR="00F70D8D" w:rsidRPr="00F70D8D" w:rsidRDefault="00EA642E" w:rsidP="00F70D8D">
      <w:pPr>
        <w:pStyle w:val="Default"/>
        <w:spacing w:after="120"/>
        <w:jc w:val="both"/>
        <w:rPr>
          <w:sz w:val="22"/>
          <w:szCs w:val="22"/>
        </w:rPr>
      </w:pPr>
      <w:r>
        <w:rPr>
          <w:b/>
          <w:sz w:val="22"/>
          <w:szCs w:val="22"/>
        </w:rPr>
        <w:t>10</w:t>
      </w:r>
      <w:r w:rsidR="00F70D8D" w:rsidRPr="00F70D8D">
        <w:rPr>
          <w:b/>
          <w:sz w:val="22"/>
          <w:szCs w:val="22"/>
        </w:rPr>
        <w:t>.1.</w:t>
      </w:r>
      <w:r w:rsidR="00F70D8D" w:rsidRPr="00F70D8D">
        <w:rPr>
          <w:sz w:val="22"/>
          <w:szCs w:val="22"/>
        </w:rPr>
        <w:t xml:space="preserve"> São obrigações do Contratante: </w:t>
      </w:r>
    </w:p>
    <w:p w14:paraId="793EB042" w14:textId="7A511178" w:rsidR="00F70D8D" w:rsidRPr="00F70D8D" w:rsidRDefault="00EA642E" w:rsidP="00F70D8D">
      <w:pPr>
        <w:pStyle w:val="Default"/>
        <w:spacing w:after="120"/>
        <w:jc w:val="both"/>
        <w:rPr>
          <w:sz w:val="22"/>
          <w:szCs w:val="22"/>
        </w:rPr>
      </w:pPr>
      <w:r>
        <w:rPr>
          <w:b/>
          <w:bCs/>
          <w:sz w:val="22"/>
          <w:szCs w:val="22"/>
        </w:rPr>
        <w:t>10</w:t>
      </w:r>
      <w:r w:rsidR="00F70D8D" w:rsidRPr="00F70D8D">
        <w:rPr>
          <w:b/>
          <w:bCs/>
          <w:sz w:val="22"/>
          <w:szCs w:val="22"/>
        </w:rPr>
        <w:t>.1.1.</w:t>
      </w:r>
      <w:r w:rsidR="00F70D8D" w:rsidRPr="00F70D8D">
        <w:rPr>
          <w:sz w:val="22"/>
          <w:szCs w:val="22"/>
        </w:rPr>
        <w:t xml:space="preserve"> Deverá verificar minuciosamente, no prazo fixado, a conformidade das cestas básicas recebidas provisoriamente com as especificações constantes do Edital e da proposta, para fins de aceitação e recebimento definitivo; </w:t>
      </w:r>
    </w:p>
    <w:p w14:paraId="74FCDD78" w14:textId="2F965464" w:rsidR="00F70D8D" w:rsidRPr="00F70D8D" w:rsidRDefault="00EA642E" w:rsidP="00F70D8D">
      <w:pPr>
        <w:pStyle w:val="Default"/>
        <w:spacing w:after="120"/>
        <w:jc w:val="both"/>
        <w:rPr>
          <w:sz w:val="22"/>
          <w:szCs w:val="22"/>
        </w:rPr>
      </w:pPr>
      <w:r>
        <w:rPr>
          <w:b/>
          <w:bCs/>
          <w:sz w:val="22"/>
          <w:szCs w:val="22"/>
        </w:rPr>
        <w:t>10</w:t>
      </w:r>
      <w:r w:rsidR="00F70D8D" w:rsidRPr="00F70D8D">
        <w:rPr>
          <w:b/>
          <w:bCs/>
          <w:sz w:val="22"/>
          <w:szCs w:val="22"/>
        </w:rPr>
        <w:t>.1.2</w:t>
      </w:r>
      <w:r w:rsidR="00F70D8D" w:rsidRPr="00F70D8D">
        <w:rPr>
          <w:sz w:val="22"/>
          <w:szCs w:val="22"/>
        </w:rPr>
        <w:t xml:space="preserve">. Deverá comunicar à CONTRATADA, por escrito, sobre imperfeições, falhas ou irregularidades verificadas no objeto fornecido, para que seja substituído, reparado ou corrigido; </w:t>
      </w:r>
    </w:p>
    <w:p w14:paraId="23C92A6C" w14:textId="6520C3EF" w:rsidR="00F70D8D" w:rsidRPr="00F70D8D" w:rsidRDefault="00EA642E" w:rsidP="00F70D8D">
      <w:pPr>
        <w:pStyle w:val="Default"/>
        <w:spacing w:after="120"/>
        <w:jc w:val="both"/>
        <w:rPr>
          <w:sz w:val="22"/>
          <w:szCs w:val="22"/>
        </w:rPr>
      </w:pPr>
      <w:r>
        <w:rPr>
          <w:b/>
          <w:bCs/>
          <w:sz w:val="22"/>
          <w:szCs w:val="22"/>
        </w:rPr>
        <w:t>10</w:t>
      </w:r>
      <w:r w:rsidR="00F70D8D" w:rsidRPr="00F70D8D">
        <w:rPr>
          <w:b/>
          <w:bCs/>
          <w:sz w:val="22"/>
          <w:szCs w:val="22"/>
        </w:rPr>
        <w:t>.1.3</w:t>
      </w:r>
      <w:r w:rsidR="00F70D8D" w:rsidRPr="00F70D8D">
        <w:rPr>
          <w:sz w:val="22"/>
          <w:szCs w:val="22"/>
        </w:rPr>
        <w:t xml:space="preserve">. Acompanhar e fiscalizar o cumprimento das obrigações da Contratada, através de comissão/servidor especialmente designado; </w:t>
      </w:r>
    </w:p>
    <w:p w14:paraId="776D4560" w14:textId="6CF23DDF" w:rsidR="00F70D8D" w:rsidRPr="00F70D8D" w:rsidRDefault="00EA642E" w:rsidP="00F70D8D">
      <w:pPr>
        <w:pStyle w:val="Default"/>
        <w:spacing w:after="120"/>
        <w:jc w:val="both"/>
        <w:rPr>
          <w:sz w:val="22"/>
          <w:szCs w:val="22"/>
        </w:rPr>
      </w:pPr>
      <w:r>
        <w:rPr>
          <w:b/>
          <w:bCs/>
          <w:sz w:val="22"/>
          <w:szCs w:val="22"/>
        </w:rPr>
        <w:t>10</w:t>
      </w:r>
      <w:r w:rsidR="00F70D8D" w:rsidRPr="00F70D8D">
        <w:rPr>
          <w:b/>
          <w:bCs/>
          <w:sz w:val="22"/>
          <w:szCs w:val="22"/>
        </w:rPr>
        <w:t>.1.4</w:t>
      </w:r>
      <w:r w:rsidR="00F70D8D" w:rsidRPr="00F70D8D">
        <w:rPr>
          <w:sz w:val="22"/>
          <w:szCs w:val="22"/>
        </w:rPr>
        <w:t xml:space="preserve">. Efetuar o pagamento à CONTRATADA no valor correspondente ao fornecimento do objeto, no prazo e forma estabelecidos no Edital e seus anexos; </w:t>
      </w:r>
    </w:p>
    <w:p w14:paraId="360B7367" w14:textId="23039C76" w:rsidR="00F70D8D" w:rsidRPr="00F70D8D" w:rsidRDefault="00EA642E" w:rsidP="00F70D8D">
      <w:pPr>
        <w:pStyle w:val="Default"/>
        <w:spacing w:after="120"/>
        <w:jc w:val="both"/>
        <w:rPr>
          <w:sz w:val="22"/>
          <w:szCs w:val="22"/>
        </w:rPr>
      </w:pPr>
      <w:r>
        <w:rPr>
          <w:b/>
          <w:bCs/>
          <w:sz w:val="22"/>
          <w:szCs w:val="22"/>
        </w:rPr>
        <w:t>10</w:t>
      </w:r>
      <w:r w:rsidR="00F70D8D" w:rsidRPr="00F70D8D">
        <w:rPr>
          <w:b/>
          <w:bCs/>
          <w:sz w:val="22"/>
          <w:szCs w:val="22"/>
        </w:rPr>
        <w:t>.1.5.</w:t>
      </w:r>
      <w:r w:rsidR="00F70D8D" w:rsidRPr="00F70D8D">
        <w:rPr>
          <w:sz w:val="22"/>
          <w:szCs w:val="22"/>
        </w:rPr>
        <w:t xml:space="preserve"> Prestar as informações e os esclarecimentos solicitados pela empresa para a fiel execução do contrato;</w:t>
      </w:r>
    </w:p>
    <w:p w14:paraId="4AD9DDD7" w14:textId="2BA8232D"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10</w:t>
      </w:r>
      <w:r w:rsidR="00C628CF" w:rsidRPr="00C628CF">
        <w:rPr>
          <w:rFonts w:ascii="Arial" w:hAnsi="Arial" w:cs="Arial"/>
          <w:b/>
          <w:bCs/>
          <w:color w:val="000000"/>
          <w:sz w:val="22"/>
          <w:szCs w:val="22"/>
        </w:rPr>
        <w:t>.</w:t>
      </w:r>
      <w:r w:rsidR="00C97638">
        <w:rPr>
          <w:rFonts w:ascii="Arial" w:hAnsi="Arial" w:cs="Arial"/>
          <w:b/>
          <w:bCs/>
          <w:color w:val="000000"/>
          <w:sz w:val="22"/>
          <w:szCs w:val="22"/>
        </w:rPr>
        <w:t>2</w:t>
      </w:r>
      <w:r w:rsidR="00C628CF" w:rsidRPr="00C628CF">
        <w:rPr>
          <w:rFonts w:ascii="Arial" w:hAnsi="Arial" w:cs="Arial"/>
          <w:b/>
          <w:bCs/>
          <w:color w:val="000000"/>
          <w:sz w:val="22"/>
          <w:szCs w:val="22"/>
        </w:rPr>
        <w:t>. OBRIGAÇÕES DA CONTRATADA RELATIVAS A CRITÉRIOS DE SUSTENTABILIDADE</w:t>
      </w:r>
    </w:p>
    <w:p w14:paraId="2B0BAA90" w14:textId="5C06A31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620A6C8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25E8C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3CFE6B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073A0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662C33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55BA54C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1B6EDA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5CFBD10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37B4CB5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7FAC3DA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66D963E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252ADF6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993CF5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179F01D"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6808045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18D31F"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1C41CEC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679BDF4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323417C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BF5073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DD1D70C"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3BE1AEA2" w14:textId="77777777" w:rsidR="00EA642E" w:rsidRPr="00D43EDF" w:rsidRDefault="00262D20" w:rsidP="00EA642E">
      <w:pPr>
        <w:pStyle w:val="Default"/>
        <w:spacing w:after="120"/>
        <w:jc w:val="both"/>
        <w:rPr>
          <w:sz w:val="22"/>
          <w:szCs w:val="22"/>
        </w:rPr>
      </w:pPr>
      <w:r>
        <w:rPr>
          <w:b/>
          <w:sz w:val="22"/>
          <w:szCs w:val="22"/>
        </w:rPr>
        <w:t>10.3</w:t>
      </w:r>
      <w:r w:rsidR="00DE000C" w:rsidRPr="00DE000C">
        <w:rPr>
          <w:b/>
          <w:sz w:val="22"/>
          <w:szCs w:val="22"/>
        </w:rPr>
        <w:t xml:space="preserve">. </w:t>
      </w:r>
      <w:r w:rsidR="00EA642E" w:rsidRPr="00D43EDF">
        <w:rPr>
          <w:b/>
          <w:sz w:val="22"/>
          <w:szCs w:val="22"/>
        </w:rPr>
        <w:t>6.2</w:t>
      </w:r>
      <w:r w:rsidR="00EA642E" w:rsidRPr="00D43EDF">
        <w:rPr>
          <w:sz w:val="22"/>
          <w:szCs w:val="22"/>
        </w:rPr>
        <w:t xml:space="preserve"> São obrigações do Contratada: </w:t>
      </w:r>
    </w:p>
    <w:p w14:paraId="5BF556EA" w14:textId="3F629486" w:rsidR="00EA642E" w:rsidRPr="00EA642E" w:rsidRDefault="00EA642E" w:rsidP="00EA642E">
      <w:pPr>
        <w:pStyle w:val="Default"/>
        <w:spacing w:after="120"/>
        <w:jc w:val="both"/>
        <w:rPr>
          <w:sz w:val="22"/>
          <w:szCs w:val="22"/>
        </w:rPr>
      </w:pPr>
      <w:r w:rsidRPr="00EA642E">
        <w:rPr>
          <w:b/>
          <w:bCs/>
          <w:sz w:val="22"/>
          <w:szCs w:val="22"/>
        </w:rPr>
        <w:t>10.2.1.</w:t>
      </w:r>
      <w:r w:rsidRPr="00EA642E">
        <w:rPr>
          <w:sz w:val="22"/>
          <w:szCs w:val="22"/>
        </w:rPr>
        <w:t xml:space="preserve"> 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6E143595" w14:textId="3A005A63" w:rsidR="00EA642E" w:rsidRPr="00EA642E" w:rsidRDefault="00EA642E" w:rsidP="00EA642E">
      <w:pPr>
        <w:pStyle w:val="Default"/>
        <w:spacing w:after="120"/>
        <w:jc w:val="both"/>
        <w:rPr>
          <w:sz w:val="22"/>
          <w:szCs w:val="22"/>
        </w:rPr>
      </w:pPr>
      <w:r w:rsidRPr="00EA642E">
        <w:rPr>
          <w:b/>
          <w:bCs/>
          <w:sz w:val="22"/>
          <w:szCs w:val="22"/>
        </w:rPr>
        <w:lastRenderedPageBreak/>
        <w:t>10.2.2</w:t>
      </w:r>
      <w:r w:rsidRPr="00EA642E">
        <w:rPr>
          <w:sz w:val="22"/>
          <w:szCs w:val="22"/>
        </w:rPr>
        <w:t xml:space="preserve">. Deverá substituir reparar ou corrigir, às suas expensas, no prazo fixado neste Termo de Referência, o objeto com avarias ou defeitos; </w:t>
      </w:r>
    </w:p>
    <w:p w14:paraId="18588885" w14:textId="19981B09" w:rsidR="00EA642E" w:rsidRPr="00EA642E" w:rsidRDefault="00EA642E" w:rsidP="00EA642E">
      <w:pPr>
        <w:pStyle w:val="Default"/>
        <w:spacing w:after="120"/>
        <w:jc w:val="both"/>
        <w:rPr>
          <w:sz w:val="22"/>
          <w:szCs w:val="22"/>
        </w:rPr>
      </w:pPr>
      <w:r w:rsidRPr="00EA642E">
        <w:rPr>
          <w:b/>
          <w:bCs/>
          <w:sz w:val="22"/>
          <w:szCs w:val="22"/>
        </w:rPr>
        <w:t>10.2.3.</w:t>
      </w:r>
      <w:r w:rsidRPr="00EA642E">
        <w:rPr>
          <w:sz w:val="22"/>
          <w:szCs w:val="22"/>
        </w:rPr>
        <w:t xml:space="preserve"> Não transferir a outrem, no todo ou em parte, o objeto da presente licitação, sem prévia e expressa anuência da CONTRATANTE; </w:t>
      </w:r>
    </w:p>
    <w:p w14:paraId="177A25AB" w14:textId="6DAC2B17" w:rsidR="00EA642E" w:rsidRPr="00EA642E" w:rsidRDefault="00EA642E" w:rsidP="00EA642E">
      <w:pPr>
        <w:pStyle w:val="Default"/>
        <w:spacing w:after="120"/>
        <w:jc w:val="both"/>
        <w:rPr>
          <w:sz w:val="22"/>
          <w:szCs w:val="22"/>
        </w:rPr>
      </w:pPr>
      <w:r w:rsidRPr="00EA642E">
        <w:rPr>
          <w:b/>
          <w:bCs/>
          <w:sz w:val="22"/>
          <w:szCs w:val="22"/>
        </w:rPr>
        <w:t>10.2.4</w:t>
      </w:r>
      <w:r w:rsidRPr="00EA642E">
        <w:rPr>
          <w:sz w:val="22"/>
          <w:szCs w:val="22"/>
        </w:rPr>
        <w:t xml:space="preserve">. Deverão comunicar à Contratante, no prazo máximo de 24 (vinte e quatro) horas que antecede a data da entrega, os motivos que impossibilitem o cumprimento do prazo previsto, com a devida comprovação; </w:t>
      </w:r>
    </w:p>
    <w:p w14:paraId="4403D24F" w14:textId="1CF0D0BB" w:rsidR="00EA642E" w:rsidRPr="00EA642E" w:rsidRDefault="00EA642E" w:rsidP="00EA642E">
      <w:pPr>
        <w:pStyle w:val="Default"/>
        <w:spacing w:after="120"/>
        <w:jc w:val="both"/>
        <w:rPr>
          <w:b/>
          <w:bCs/>
          <w:sz w:val="22"/>
          <w:szCs w:val="22"/>
        </w:rPr>
      </w:pPr>
      <w:r w:rsidRPr="00EA642E">
        <w:rPr>
          <w:b/>
          <w:bCs/>
          <w:sz w:val="22"/>
          <w:szCs w:val="22"/>
        </w:rPr>
        <w:t xml:space="preserve">10.2.6. Na entrega dos produtos deverão estar incluídas todas as despesas de descolamento e transporte. </w:t>
      </w:r>
    </w:p>
    <w:p w14:paraId="61A7FB96" w14:textId="4E826457" w:rsidR="00EA642E" w:rsidRPr="00EA642E" w:rsidRDefault="00EA642E" w:rsidP="00EA642E">
      <w:pPr>
        <w:pStyle w:val="Default"/>
        <w:spacing w:after="120"/>
        <w:jc w:val="both"/>
        <w:rPr>
          <w:sz w:val="22"/>
          <w:szCs w:val="22"/>
        </w:rPr>
      </w:pPr>
      <w:r w:rsidRPr="00EA642E">
        <w:rPr>
          <w:b/>
          <w:bCs/>
          <w:sz w:val="22"/>
          <w:szCs w:val="22"/>
        </w:rPr>
        <w:t>10.2.7</w:t>
      </w:r>
      <w:r w:rsidRPr="00EA642E">
        <w:rPr>
          <w:sz w:val="22"/>
          <w:szCs w:val="22"/>
        </w:rPr>
        <w:t>. Responsabilizar-se pelos vícios e danos decorrentes do objeto, de acordo com os artigos 12, 13 e 17 a 27, do Código de Defesa do Consumidor (Lei nº 8.078, de 1990).</w:t>
      </w:r>
    </w:p>
    <w:p w14:paraId="046B9000" w14:textId="2C2AD090" w:rsidR="00EA642E" w:rsidRPr="00EA642E" w:rsidRDefault="00EA642E" w:rsidP="00EA642E">
      <w:pPr>
        <w:pStyle w:val="Default"/>
        <w:spacing w:after="120"/>
        <w:jc w:val="both"/>
        <w:rPr>
          <w:sz w:val="22"/>
          <w:szCs w:val="22"/>
        </w:rPr>
      </w:pPr>
      <w:r w:rsidRPr="00EA642E">
        <w:rPr>
          <w:b/>
          <w:bCs/>
          <w:sz w:val="22"/>
          <w:szCs w:val="22"/>
        </w:rPr>
        <w:t>10.2.8.</w:t>
      </w:r>
      <w:r w:rsidRPr="00EA642E">
        <w:rPr>
          <w:sz w:val="22"/>
          <w:szCs w:val="22"/>
        </w:rPr>
        <w:t xml:space="preserve"> Deverá manter, durante toda a execução da Ata, em compatibilidade com as obrigações assumidas, todas as condições de habilitação e qualificação exigidas na licitação</w:t>
      </w:r>
      <w:r>
        <w:rPr>
          <w:sz w:val="22"/>
          <w:szCs w:val="22"/>
        </w:rPr>
        <w:t>.</w:t>
      </w:r>
      <w:r w:rsidRPr="00EA642E">
        <w:rPr>
          <w:sz w:val="22"/>
          <w:szCs w:val="22"/>
        </w:rPr>
        <w:t xml:space="preserve"> </w:t>
      </w:r>
    </w:p>
    <w:p w14:paraId="40706233" w14:textId="77777777" w:rsidR="00EA642E" w:rsidRDefault="00EA642E" w:rsidP="00C70187">
      <w:pPr>
        <w:autoSpaceDE w:val="0"/>
        <w:autoSpaceDN w:val="0"/>
        <w:adjustRightInd w:val="0"/>
        <w:spacing w:after="120"/>
        <w:jc w:val="both"/>
        <w:rPr>
          <w:rFonts w:ascii="Arial" w:eastAsiaTheme="minorHAnsi" w:hAnsi="Arial" w:cs="Arial"/>
          <w:b/>
          <w:bCs/>
          <w:sz w:val="22"/>
          <w:szCs w:val="22"/>
          <w:lang w:eastAsia="en-US"/>
        </w:rPr>
      </w:pPr>
    </w:p>
    <w:p w14:paraId="15720176" w14:textId="6CDB9F05"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8221D5E" w14:textId="77777777" w:rsidR="00EA642E" w:rsidRDefault="00EA642E" w:rsidP="00C70187">
      <w:pPr>
        <w:autoSpaceDE w:val="0"/>
        <w:autoSpaceDN w:val="0"/>
        <w:adjustRightInd w:val="0"/>
        <w:spacing w:after="120"/>
        <w:jc w:val="both"/>
        <w:rPr>
          <w:rFonts w:ascii="Arial" w:eastAsiaTheme="minorHAnsi" w:hAnsi="Arial" w:cs="Arial"/>
          <w:b/>
          <w:bCs/>
          <w:sz w:val="22"/>
          <w:szCs w:val="22"/>
          <w:lang w:eastAsia="en-US"/>
        </w:rPr>
      </w:pPr>
    </w:p>
    <w:p w14:paraId="56ACB432" w14:textId="018FE3C8"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776DAAA" w14:textId="1141C93D" w:rsidR="00B935FC" w:rsidRDefault="00761CAF" w:rsidP="00994A3A">
      <w:pPr>
        <w:jc w:val="center"/>
        <w:rPr>
          <w:rFonts w:ascii="Arial" w:hAnsi="Arial" w:cs="Arial"/>
          <w:b/>
          <w:sz w:val="22"/>
          <w:szCs w:val="22"/>
        </w:rPr>
      </w:pPr>
      <w:r>
        <w:rPr>
          <w:rFonts w:ascii="Arial" w:hAnsi="Arial" w:cs="Arial"/>
          <w:b/>
          <w:sz w:val="22"/>
          <w:szCs w:val="22"/>
        </w:rPr>
        <w:t>__________________________________________________________________________</w:t>
      </w:r>
    </w:p>
    <w:p w14:paraId="034DFD01" w14:textId="77777777" w:rsidR="00862E8B" w:rsidRDefault="00862E8B" w:rsidP="00994A3A">
      <w:pPr>
        <w:jc w:val="center"/>
        <w:rPr>
          <w:rFonts w:ascii="Arial" w:hAnsi="Arial" w:cs="Arial"/>
          <w:b/>
          <w:sz w:val="22"/>
          <w:szCs w:val="22"/>
        </w:rPr>
      </w:pPr>
    </w:p>
    <w:p w14:paraId="6812BD4E" w14:textId="2B597FD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B20377F"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31204">
        <w:rPr>
          <w:rFonts w:ascii="Arial" w:hAnsi="Arial" w:cs="Arial"/>
          <w:sz w:val="22"/>
          <w:szCs w:val="22"/>
        </w:rPr>
        <w:t>LOTE</w:t>
      </w:r>
    </w:p>
    <w:p w14:paraId="70DB9E68" w14:textId="43E424FF"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F35BD" w:rsidRPr="00AF35BD">
        <w:rPr>
          <w:rFonts w:ascii="Arial" w:hAnsi="Arial" w:cs="Arial"/>
          <w:bCs/>
          <w:sz w:val="22"/>
          <w:szCs w:val="22"/>
        </w:rPr>
        <w:t>Registro de Preços para Aquisição de Gênero Alimentício para composição de Cestas Básicas para concessão de benefício eventual a título de auxílio alimentação para famílias, em comprovada situação de Vulnerabilidade Social</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w:t>
      </w:r>
      <w:r w:rsidRPr="00630C0A">
        <w:rPr>
          <w:sz w:val="22"/>
          <w:szCs w:val="22"/>
        </w:rPr>
        <w:lastRenderedPageBreak/>
        <w:t xml:space="preserve">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2BA29FB" w14:textId="77777777" w:rsidR="00AF35BD" w:rsidRDefault="00AF35BD" w:rsidP="00A00C25">
      <w:pPr>
        <w:jc w:val="center"/>
        <w:rPr>
          <w:rFonts w:ascii="Helvetica-Bold" w:eastAsiaTheme="minorHAnsi" w:hAnsi="Helvetica-Bold" w:cs="Helvetica-Bold"/>
          <w:b/>
          <w:bCs/>
          <w:sz w:val="22"/>
          <w:szCs w:val="22"/>
          <w:lang w:eastAsia="en-US"/>
        </w:rPr>
      </w:pPr>
    </w:p>
    <w:p w14:paraId="77566E82" w14:textId="77777777" w:rsidR="00AF35BD" w:rsidRDefault="00AF35BD" w:rsidP="00A00C25">
      <w:pPr>
        <w:jc w:val="center"/>
        <w:rPr>
          <w:rFonts w:ascii="Helvetica-Bold" w:eastAsiaTheme="minorHAnsi" w:hAnsi="Helvetica-Bold" w:cs="Helvetica-Bold"/>
          <w:b/>
          <w:bCs/>
          <w:sz w:val="22"/>
          <w:szCs w:val="22"/>
          <w:lang w:eastAsia="en-US"/>
        </w:rPr>
      </w:pPr>
    </w:p>
    <w:p w14:paraId="5DC26952" w14:textId="77777777" w:rsidR="00AF35BD" w:rsidRDefault="00AF35BD" w:rsidP="00A00C25">
      <w:pPr>
        <w:jc w:val="center"/>
        <w:rPr>
          <w:rFonts w:ascii="Helvetica-Bold" w:eastAsiaTheme="minorHAnsi" w:hAnsi="Helvetica-Bold" w:cs="Helvetica-Bold"/>
          <w:b/>
          <w:bCs/>
          <w:sz w:val="22"/>
          <w:szCs w:val="22"/>
          <w:lang w:eastAsia="en-US"/>
        </w:rPr>
      </w:pPr>
    </w:p>
    <w:p w14:paraId="2F8481E8" w14:textId="77777777" w:rsidR="00AF35BD" w:rsidRDefault="00AF35BD" w:rsidP="00A00C25">
      <w:pPr>
        <w:jc w:val="center"/>
        <w:rPr>
          <w:rFonts w:ascii="Helvetica-Bold" w:eastAsiaTheme="minorHAnsi" w:hAnsi="Helvetica-Bold" w:cs="Helvetica-Bold"/>
          <w:b/>
          <w:bCs/>
          <w:sz w:val="22"/>
          <w:szCs w:val="22"/>
          <w:lang w:eastAsia="en-US"/>
        </w:rPr>
      </w:pPr>
    </w:p>
    <w:p w14:paraId="69D6B6F2" w14:textId="77777777" w:rsidR="00AF35BD" w:rsidRDefault="00AF35BD"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356998DE" w14:textId="77777777" w:rsidR="005F497F" w:rsidRDefault="005F497F" w:rsidP="008202F3">
      <w:pPr>
        <w:jc w:val="center"/>
        <w:rPr>
          <w:rFonts w:ascii="Helvetica-Bold" w:eastAsiaTheme="minorHAnsi" w:hAnsi="Helvetica-Bold" w:cs="Helvetica-Bold"/>
          <w:b/>
          <w:bCs/>
          <w:sz w:val="22"/>
          <w:szCs w:val="22"/>
          <w:lang w:eastAsia="en-US"/>
        </w:rPr>
      </w:pPr>
    </w:p>
    <w:p w14:paraId="207A8AD3" w14:textId="77777777" w:rsidR="005F497F" w:rsidRDefault="005F497F" w:rsidP="008202F3">
      <w:pPr>
        <w:jc w:val="center"/>
        <w:rPr>
          <w:rFonts w:ascii="Helvetica-Bold" w:eastAsiaTheme="minorHAnsi" w:hAnsi="Helvetica-Bold" w:cs="Helvetica-Bold"/>
          <w:b/>
          <w:bCs/>
          <w:sz w:val="22"/>
          <w:szCs w:val="22"/>
          <w:lang w:eastAsia="en-US"/>
        </w:rPr>
      </w:pPr>
    </w:p>
    <w:p w14:paraId="00E23474" w14:textId="77777777" w:rsidR="005F497F" w:rsidRDefault="005F497F" w:rsidP="008202F3">
      <w:pPr>
        <w:jc w:val="center"/>
        <w:rPr>
          <w:rFonts w:ascii="Helvetica-Bold" w:eastAsiaTheme="minorHAnsi" w:hAnsi="Helvetica-Bold" w:cs="Helvetica-Bold"/>
          <w:b/>
          <w:bCs/>
          <w:sz w:val="22"/>
          <w:szCs w:val="22"/>
          <w:lang w:eastAsia="en-US"/>
        </w:rPr>
      </w:pPr>
    </w:p>
    <w:p w14:paraId="6704588A" w14:textId="77777777" w:rsidR="005F497F" w:rsidRDefault="005F497F" w:rsidP="008202F3">
      <w:pPr>
        <w:jc w:val="center"/>
        <w:rPr>
          <w:rFonts w:ascii="Helvetica-Bold" w:eastAsiaTheme="minorHAnsi" w:hAnsi="Helvetica-Bold" w:cs="Helvetica-Bold"/>
          <w:b/>
          <w:bCs/>
          <w:sz w:val="22"/>
          <w:szCs w:val="22"/>
          <w:lang w:eastAsia="en-US"/>
        </w:rPr>
      </w:pPr>
    </w:p>
    <w:p w14:paraId="332257B1" w14:textId="77777777" w:rsidR="005F497F" w:rsidRDefault="005F497F" w:rsidP="008202F3">
      <w:pPr>
        <w:jc w:val="center"/>
        <w:rPr>
          <w:rFonts w:ascii="Helvetica-Bold" w:eastAsiaTheme="minorHAnsi" w:hAnsi="Helvetica-Bold" w:cs="Helvetica-Bold"/>
          <w:b/>
          <w:bCs/>
          <w:sz w:val="22"/>
          <w:szCs w:val="22"/>
          <w:lang w:eastAsia="en-US"/>
        </w:rPr>
      </w:pPr>
    </w:p>
    <w:p w14:paraId="361FB04D" w14:textId="77777777" w:rsidR="005F497F" w:rsidRDefault="005F497F" w:rsidP="008202F3">
      <w:pPr>
        <w:jc w:val="center"/>
        <w:rPr>
          <w:rFonts w:ascii="Helvetica-Bold" w:eastAsiaTheme="minorHAnsi" w:hAnsi="Helvetica-Bold" w:cs="Helvetica-Bold"/>
          <w:b/>
          <w:bCs/>
          <w:sz w:val="22"/>
          <w:szCs w:val="22"/>
          <w:lang w:eastAsia="en-US"/>
        </w:rPr>
      </w:pPr>
    </w:p>
    <w:p w14:paraId="41B13098" w14:textId="77777777" w:rsidR="005F497F" w:rsidRDefault="005F497F" w:rsidP="008202F3">
      <w:pPr>
        <w:jc w:val="center"/>
        <w:rPr>
          <w:rFonts w:ascii="Helvetica-Bold" w:eastAsiaTheme="minorHAnsi" w:hAnsi="Helvetica-Bold" w:cs="Helvetica-Bold"/>
          <w:b/>
          <w:bCs/>
          <w:sz w:val="22"/>
          <w:szCs w:val="22"/>
          <w:lang w:eastAsia="en-US"/>
        </w:rPr>
      </w:pPr>
    </w:p>
    <w:p w14:paraId="7483C8FB" w14:textId="77777777" w:rsidR="005F497F" w:rsidRDefault="005F497F" w:rsidP="008202F3">
      <w:pPr>
        <w:jc w:val="center"/>
        <w:rPr>
          <w:rFonts w:ascii="Helvetica-Bold" w:eastAsiaTheme="minorHAnsi" w:hAnsi="Helvetica-Bold" w:cs="Helvetica-Bold"/>
          <w:b/>
          <w:bCs/>
          <w:sz w:val="22"/>
          <w:szCs w:val="22"/>
          <w:lang w:eastAsia="en-US"/>
        </w:rPr>
      </w:pPr>
    </w:p>
    <w:p w14:paraId="7DFDF7EF" w14:textId="77777777" w:rsidR="005F497F" w:rsidRDefault="005F497F" w:rsidP="008202F3">
      <w:pPr>
        <w:jc w:val="center"/>
        <w:rPr>
          <w:rFonts w:ascii="Helvetica-Bold" w:eastAsiaTheme="minorHAnsi" w:hAnsi="Helvetica-Bold" w:cs="Helvetica-Bold"/>
          <w:b/>
          <w:bCs/>
          <w:sz w:val="22"/>
          <w:szCs w:val="22"/>
          <w:lang w:eastAsia="en-US"/>
        </w:rPr>
      </w:pPr>
    </w:p>
    <w:p w14:paraId="6CDA1996" w14:textId="77777777" w:rsidR="005F497F" w:rsidRDefault="005F497F" w:rsidP="008202F3">
      <w:pPr>
        <w:jc w:val="center"/>
        <w:rPr>
          <w:rFonts w:ascii="Helvetica-Bold" w:eastAsiaTheme="minorHAnsi" w:hAnsi="Helvetica-Bold" w:cs="Helvetica-Bold"/>
          <w:b/>
          <w:bCs/>
          <w:sz w:val="22"/>
          <w:szCs w:val="22"/>
          <w:lang w:eastAsia="en-US"/>
        </w:rPr>
      </w:pPr>
    </w:p>
    <w:p w14:paraId="590E088F" w14:textId="77777777" w:rsidR="005F497F" w:rsidRDefault="005F497F" w:rsidP="008202F3">
      <w:pPr>
        <w:jc w:val="center"/>
        <w:rPr>
          <w:rFonts w:ascii="Helvetica-Bold" w:eastAsiaTheme="minorHAnsi" w:hAnsi="Helvetica-Bold" w:cs="Helvetica-Bold"/>
          <w:b/>
          <w:bCs/>
          <w:sz w:val="22"/>
          <w:szCs w:val="22"/>
          <w:lang w:eastAsia="en-US"/>
        </w:rPr>
      </w:pPr>
    </w:p>
    <w:p w14:paraId="4C43537F" w14:textId="77777777" w:rsidR="005F497F" w:rsidRDefault="005F497F" w:rsidP="008202F3">
      <w:pPr>
        <w:jc w:val="center"/>
        <w:rPr>
          <w:rFonts w:ascii="Helvetica-Bold" w:eastAsiaTheme="minorHAnsi" w:hAnsi="Helvetica-Bold" w:cs="Helvetica-Bold"/>
          <w:b/>
          <w:bCs/>
          <w:sz w:val="22"/>
          <w:szCs w:val="22"/>
          <w:lang w:eastAsia="en-US"/>
        </w:rPr>
      </w:pPr>
    </w:p>
    <w:p w14:paraId="32561BBF" w14:textId="77777777" w:rsidR="005F497F" w:rsidRDefault="005F497F" w:rsidP="008202F3">
      <w:pPr>
        <w:jc w:val="center"/>
        <w:rPr>
          <w:rFonts w:ascii="Helvetica-Bold" w:eastAsiaTheme="minorHAnsi" w:hAnsi="Helvetica-Bold" w:cs="Helvetica-Bold"/>
          <w:b/>
          <w:bCs/>
          <w:sz w:val="22"/>
          <w:szCs w:val="22"/>
          <w:lang w:eastAsia="en-US"/>
        </w:rPr>
      </w:pPr>
    </w:p>
    <w:p w14:paraId="59D276D7" w14:textId="77777777" w:rsidR="005F497F" w:rsidRDefault="005F497F" w:rsidP="008202F3">
      <w:pPr>
        <w:jc w:val="center"/>
        <w:rPr>
          <w:rFonts w:ascii="Helvetica-Bold" w:eastAsiaTheme="minorHAnsi" w:hAnsi="Helvetica-Bold" w:cs="Helvetica-Bold"/>
          <w:b/>
          <w:bCs/>
          <w:sz w:val="22"/>
          <w:szCs w:val="22"/>
          <w:lang w:eastAsia="en-US"/>
        </w:rPr>
      </w:pPr>
    </w:p>
    <w:p w14:paraId="20021F98" w14:textId="77777777" w:rsidR="005F497F" w:rsidRDefault="005F497F" w:rsidP="008202F3">
      <w:pPr>
        <w:jc w:val="center"/>
        <w:rPr>
          <w:rFonts w:ascii="Helvetica-Bold" w:eastAsiaTheme="minorHAnsi" w:hAnsi="Helvetica-Bold" w:cs="Helvetica-Bold"/>
          <w:b/>
          <w:bCs/>
          <w:sz w:val="22"/>
          <w:szCs w:val="22"/>
          <w:lang w:eastAsia="en-US"/>
        </w:rPr>
      </w:pPr>
    </w:p>
    <w:p w14:paraId="0E582B7A" w14:textId="77777777" w:rsidR="005F497F" w:rsidRDefault="005F497F" w:rsidP="008202F3">
      <w:pPr>
        <w:jc w:val="center"/>
        <w:rPr>
          <w:rFonts w:ascii="Helvetica-Bold" w:eastAsiaTheme="minorHAnsi" w:hAnsi="Helvetica-Bold" w:cs="Helvetica-Bold"/>
          <w:b/>
          <w:bCs/>
          <w:sz w:val="22"/>
          <w:szCs w:val="22"/>
          <w:lang w:eastAsia="en-US"/>
        </w:rPr>
      </w:pPr>
    </w:p>
    <w:p w14:paraId="0119F998" w14:textId="77777777" w:rsidR="005F497F" w:rsidRDefault="005F497F" w:rsidP="008202F3">
      <w:pPr>
        <w:jc w:val="center"/>
        <w:rPr>
          <w:rFonts w:ascii="Helvetica-Bold" w:eastAsiaTheme="minorHAnsi" w:hAnsi="Helvetica-Bold" w:cs="Helvetica-Bold"/>
          <w:b/>
          <w:bCs/>
          <w:sz w:val="22"/>
          <w:szCs w:val="22"/>
          <w:lang w:eastAsia="en-US"/>
        </w:rPr>
      </w:pPr>
    </w:p>
    <w:p w14:paraId="09E7EDCB" w14:textId="77777777" w:rsidR="005F497F" w:rsidRDefault="005F497F" w:rsidP="008202F3">
      <w:pPr>
        <w:jc w:val="center"/>
        <w:rPr>
          <w:rFonts w:ascii="Helvetica-Bold" w:eastAsiaTheme="minorHAnsi" w:hAnsi="Helvetica-Bold" w:cs="Helvetica-Bold"/>
          <w:b/>
          <w:bCs/>
          <w:sz w:val="22"/>
          <w:szCs w:val="22"/>
          <w:lang w:eastAsia="en-US"/>
        </w:rPr>
      </w:pPr>
    </w:p>
    <w:p w14:paraId="33F5D9AF" w14:textId="77777777" w:rsidR="005F497F" w:rsidRDefault="005F497F" w:rsidP="008202F3">
      <w:pPr>
        <w:jc w:val="center"/>
        <w:rPr>
          <w:rFonts w:ascii="Helvetica-Bold" w:eastAsiaTheme="minorHAnsi" w:hAnsi="Helvetica-Bold" w:cs="Helvetica-Bold"/>
          <w:b/>
          <w:bCs/>
          <w:sz w:val="22"/>
          <w:szCs w:val="22"/>
          <w:lang w:eastAsia="en-US"/>
        </w:rPr>
      </w:pPr>
    </w:p>
    <w:p w14:paraId="75DF0466" w14:textId="77777777" w:rsidR="005F497F" w:rsidRDefault="005F497F" w:rsidP="008202F3">
      <w:pPr>
        <w:jc w:val="center"/>
        <w:rPr>
          <w:rFonts w:ascii="Helvetica-Bold" w:eastAsiaTheme="minorHAnsi" w:hAnsi="Helvetica-Bold" w:cs="Helvetica-Bold"/>
          <w:b/>
          <w:bCs/>
          <w:sz w:val="22"/>
          <w:szCs w:val="22"/>
          <w:lang w:eastAsia="en-US"/>
        </w:rPr>
      </w:pPr>
    </w:p>
    <w:p w14:paraId="51CC068E" w14:textId="77777777" w:rsidR="005F497F" w:rsidRDefault="005F497F" w:rsidP="008202F3">
      <w:pPr>
        <w:jc w:val="center"/>
        <w:rPr>
          <w:rFonts w:ascii="Helvetica-Bold" w:eastAsiaTheme="minorHAnsi" w:hAnsi="Helvetica-Bold" w:cs="Helvetica-Bold"/>
          <w:b/>
          <w:bCs/>
          <w:sz w:val="22"/>
          <w:szCs w:val="22"/>
          <w:lang w:eastAsia="en-US"/>
        </w:rPr>
      </w:pPr>
    </w:p>
    <w:p w14:paraId="5C806954" w14:textId="77777777" w:rsidR="005F497F" w:rsidRDefault="005F497F" w:rsidP="008202F3">
      <w:pPr>
        <w:jc w:val="center"/>
        <w:rPr>
          <w:rFonts w:ascii="Helvetica-Bold" w:eastAsiaTheme="minorHAnsi" w:hAnsi="Helvetica-Bold" w:cs="Helvetica-Bold"/>
          <w:b/>
          <w:bCs/>
          <w:sz w:val="22"/>
          <w:szCs w:val="22"/>
          <w:lang w:eastAsia="en-US"/>
        </w:rPr>
      </w:pPr>
    </w:p>
    <w:p w14:paraId="4CC27475" w14:textId="77777777" w:rsidR="00536011" w:rsidRDefault="00536011" w:rsidP="008202F3">
      <w:pPr>
        <w:jc w:val="center"/>
        <w:rPr>
          <w:rFonts w:ascii="Helvetica-Bold" w:eastAsiaTheme="minorHAnsi" w:hAnsi="Helvetica-Bold" w:cs="Helvetica-Bold"/>
          <w:b/>
          <w:bCs/>
          <w:sz w:val="22"/>
          <w:szCs w:val="22"/>
          <w:lang w:eastAsia="en-US"/>
        </w:rPr>
      </w:pPr>
    </w:p>
    <w:p w14:paraId="36A36B38" w14:textId="269C1445"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19F8C929" w14:textId="77777777" w:rsidR="00FA22E8" w:rsidRDefault="00FA22E8"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24575CDC"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31204">
        <w:rPr>
          <w:rFonts w:ascii="Arial" w:hAnsi="Arial" w:cs="Arial"/>
          <w:sz w:val="22"/>
          <w:szCs w:val="22"/>
        </w:rPr>
        <w:t>LOTE</w:t>
      </w:r>
    </w:p>
    <w:p w14:paraId="6AC86D7F" w14:textId="673F2624"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B71444" w:rsidRPr="00B71444">
        <w:rPr>
          <w:rFonts w:ascii="Arial" w:hAnsi="Arial" w:cs="Arial"/>
          <w:sz w:val="22"/>
          <w:szCs w:val="22"/>
        </w:rPr>
        <w:t>Registro de Preços para Aquisição de Gênero Alimentício para composição de Cestas Básicas para concessão de benefício eventual a título de auxílio alimentação para famílias, em comprovada situação de Vulnerabilidade Social</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942B58A"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xml:space="preserve">, por ITEM </w:t>
      </w:r>
      <w:r w:rsidR="00C31204">
        <w:rPr>
          <w:rFonts w:ascii="Arial" w:eastAsiaTheme="minorHAnsi" w:hAnsi="Arial" w:cs="Arial"/>
          <w:sz w:val="22"/>
          <w:szCs w:val="22"/>
          <w:lang w:eastAsia="en-US"/>
        </w:rPr>
        <w:t>/</w:t>
      </w:r>
      <w:proofErr w:type="spellStart"/>
      <w:r w:rsidR="00C31204">
        <w:rPr>
          <w:rFonts w:ascii="Arial" w:eastAsiaTheme="minorHAnsi" w:hAnsi="Arial" w:cs="Arial"/>
          <w:sz w:val="22"/>
          <w:szCs w:val="22"/>
          <w:lang w:eastAsia="en-US"/>
        </w:rPr>
        <w:t>LOTE</w:t>
      </w:r>
      <w:r w:rsidRPr="00CC00E6">
        <w:rPr>
          <w:rFonts w:ascii="Arial" w:eastAsiaTheme="minorHAnsi" w:hAnsi="Arial" w:cs="Arial"/>
          <w:sz w:val="22"/>
          <w:szCs w:val="22"/>
          <w:lang w:eastAsia="en-US"/>
        </w:rPr>
        <w:t>cotado</w:t>
      </w:r>
      <w:proofErr w:type="spellEnd"/>
      <w:r w:rsidRPr="00CC00E6">
        <w:rPr>
          <w:rFonts w:ascii="Arial" w:eastAsiaTheme="minorHAnsi" w:hAnsi="Arial" w:cs="Arial"/>
          <w:sz w:val="22"/>
          <w:szCs w:val="22"/>
          <w:lang w:eastAsia="en-US"/>
        </w:rPr>
        <w:t>:</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7664C6C2"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9A03FF" w:rsidRPr="009A03FF">
        <w:rPr>
          <w:rFonts w:ascii="Arial" w:hAnsi="Arial" w:cs="Arial"/>
          <w:bCs/>
          <w:sz w:val="22"/>
          <w:szCs w:val="22"/>
        </w:rPr>
        <w:t>Registro de Preços para Aquisição de Gênero Alimentício para composição de Cestas Básicas para concessão de benefício eventual a título de auxílio alimentação para famílias, em comprovada situação de Vulnerabilidade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00414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23"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2239EA8C" w14:textId="3F7B1F7A" w:rsidR="00AC2DF9" w:rsidRPr="00AC2DF9" w:rsidRDefault="003A3271" w:rsidP="00AC2DF9">
      <w:pPr>
        <w:pStyle w:val="Default"/>
        <w:jc w:val="both"/>
        <w:rPr>
          <w:sz w:val="22"/>
          <w:szCs w:val="22"/>
        </w:rPr>
      </w:pPr>
      <w:r>
        <w:rPr>
          <w:rFonts w:eastAsia="MS Mincho"/>
          <w:b/>
          <w:sz w:val="22"/>
          <w:szCs w:val="22"/>
        </w:rPr>
        <w:t>5</w:t>
      </w:r>
      <w:r w:rsidR="00AC2DF9" w:rsidRPr="00AC2DF9">
        <w:rPr>
          <w:rFonts w:eastAsia="MS Mincho"/>
          <w:b/>
          <w:sz w:val="22"/>
          <w:szCs w:val="22"/>
        </w:rPr>
        <w:t>.1.</w:t>
      </w:r>
      <w:r w:rsidR="00AC2DF9" w:rsidRPr="00AC2DF9">
        <w:rPr>
          <w:sz w:val="22"/>
          <w:szCs w:val="22"/>
        </w:rPr>
        <w:t xml:space="preserve"> As cestas básicas deverão ser embaladas em saco plástico transparente resistente (sem ônus de entrega), parceladamente, de acordo com as solicitações da Secretaria demandante, no endereço abaixo relacionado, durante o período de vigência da Ata de Registro de Preços:</w:t>
      </w:r>
    </w:p>
    <w:p w14:paraId="22E7B2F6" w14:textId="77777777" w:rsidR="00AC2DF9" w:rsidRPr="00AC2DF9" w:rsidRDefault="00AC2DF9" w:rsidP="00AC2DF9">
      <w:pPr>
        <w:autoSpaceDE w:val="0"/>
        <w:autoSpaceDN w:val="0"/>
        <w:adjustRightInd w:val="0"/>
        <w:rPr>
          <w:rFonts w:ascii="Cambria" w:hAnsi="Cambria" w:cs="Cambria"/>
          <w:color w:val="000000"/>
          <w:sz w:val="22"/>
          <w:szCs w:val="22"/>
        </w:rPr>
      </w:pPr>
    </w:p>
    <w:p w14:paraId="2DC94064" w14:textId="77777777" w:rsidR="00AC2DF9" w:rsidRPr="00AC2DF9" w:rsidRDefault="00AC2DF9" w:rsidP="00AC2DF9">
      <w:pPr>
        <w:pStyle w:val="PargrafodaLista"/>
        <w:numPr>
          <w:ilvl w:val="0"/>
          <w:numId w:val="57"/>
        </w:numPr>
        <w:ind w:right="-101"/>
        <w:jc w:val="both"/>
        <w:rPr>
          <w:rFonts w:ascii="Arial" w:eastAsia="MS Mincho" w:hAnsi="Arial" w:cs="Arial"/>
          <w:sz w:val="22"/>
          <w:szCs w:val="22"/>
          <w:lang w:eastAsia="pt-BR"/>
        </w:rPr>
      </w:pPr>
      <w:r w:rsidRPr="00AC2DF9">
        <w:rPr>
          <w:rFonts w:ascii="Arial" w:eastAsia="MS Mincho" w:hAnsi="Arial" w:cs="Arial"/>
          <w:b/>
          <w:sz w:val="22"/>
          <w:szCs w:val="22"/>
          <w:lang w:eastAsia="pt-BR"/>
        </w:rPr>
        <w:t>CRAS (Centro de Referência a Assistente Social).</w:t>
      </w:r>
    </w:p>
    <w:p w14:paraId="1CB7F893" w14:textId="77777777" w:rsidR="00AC2DF9" w:rsidRPr="00AC2DF9" w:rsidRDefault="00AC2DF9" w:rsidP="00AC2DF9">
      <w:pPr>
        <w:pStyle w:val="PargrafodaLista"/>
        <w:autoSpaceDE w:val="0"/>
        <w:autoSpaceDN w:val="0"/>
        <w:adjustRightInd w:val="0"/>
        <w:jc w:val="both"/>
        <w:rPr>
          <w:rFonts w:ascii="Arial" w:hAnsi="Arial" w:cs="Arial"/>
          <w:bCs/>
          <w:color w:val="000000"/>
          <w:sz w:val="22"/>
          <w:szCs w:val="22"/>
          <w:lang w:eastAsia="pt-BR"/>
        </w:rPr>
      </w:pPr>
      <w:r w:rsidRPr="00AC2DF9">
        <w:rPr>
          <w:rFonts w:ascii="Arial" w:hAnsi="Arial" w:cs="Arial"/>
          <w:bCs/>
          <w:color w:val="000000"/>
          <w:sz w:val="22"/>
          <w:szCs w:val="22"/>
          <w:lang w:eastAsia="pt-BR"/>
        </w:rPr>
        <w:t>Horário de Atendimento:08h00min às 12:00</w:t>
      </w:r>
    </w:p>
    <w:p w14:paraId="58C7D460" w14:textId="77777777" w:rsidR="00AC2DF9" w:rsidRPr="00AC2DF9" w:rsidRDefault="00AC2DF9" w:rsidP="00AC2DF9">
      <w:pPr>
        <w:pStyle w:val="PargrafodaLista"/>
        <w:autoSpaceDE w:val="0"/>
        <w:autoSpaceDN w:val="0"/>
        <w:adjustRightInd w:val="0"/>
        <w:jc w:val="both"/>
        <w:rPr>
          <w:rFonts w:ascii="Arial" w:eastAsia="MS Mincho" w:hAnsi="Arial" w:cs="Arial"/>
          <w:sz w:val="22"/>
          <w:szCs w:val="22"/>
          <w:lang w:eastAsia="pt-BR"/>
        </w:rPr>
      </w:pPr>
      <w:r w:rsidRPr="00AC2DF9">
        <w:rPr>
          <w:rFonts w:ascii="Arial" w:hAnsi="Arial" w:cs="Arial"/>
          <w:bCs/>
          <w:color w:val="000000"/>
          <w:sz w:val="22"/>
          <w:szCs w:val="22"/>
          <w:lang w:eastAsia="pt-BR"/>
        </w:rPr>
        <w:t xml:space="preserve">Endereço: </w:t>
      </w:r>
      <w:r w:rsidRPr="00AC2DF9">
        <w:rPr>
          <w:rFonts w:ascii="Arial" w:eastAsia="MS Mincho" w:hAnsi="Arial" w:cs="Arial"/>
          <w:sz w:val="22"/>
          <w:szCs w:val="22"/>
          <w:lang w:eastAsia="pt-BR"/>
        </w:rPr>
        <w:t>Rua Lazaro Gomes N°496, Centro;</w:t>
      </w:r>
    </w:p>
    <w:p w14:paraId="052B50D4" w14:textId="77777777" w:rsidR="00AC2DF9" w:rsidRPr="00AC2DF9" w:rsidRDefault="00AC2DF9" w:rsidP="00AC2DF9">
      <w:pPr>
        <w:pStyle w:val="Default"/>
        <w:jc w:val="both"/>
        <w:rPr>
          <w:sz w:val="22"/>
          <w:szCs w:val="22"/>
        </w:rPr>
      </w:pPr>
    </w:p>
    <w:p w14:paraId="69C88258" w14:textId="73BD3EE6" w:rsidR="00AC2DF9" w:rsidRPr="00AC2DF9" w:rsidRDefault="003A3271" w:rsidP="00AC2DF9">
      <w:pPr>
        <w:pStyle w:val="Default"/>
        <w:jc w:val="both"/>
        <w:rPr>
          <w:sz w:val="22"/>
          <w:szCs w:val="22"/>
        </w:rPr>
      </w:pPr>
      <w:r>
        <w:rPr>
          <w:b/>
          <w:bCs/>
          <w:sz w:val="22"/>
          <w:szCs w:val="22"/>
        </w:rPr>
        <w:t>5</w:t>
      </w:r>
      <w:r w:rsidR="00AC2DF9" w:rsidRPr="00AC2DF9">
        <w:rPr>
          <w:b/>
          <w:bCs/>
          <w:sz w:val="22"/>
          <w:szCs w:val="22"/>
        </w:rPr>
        <w:t>.2</w:t>
      </w:r>
      <w:r w:rsidR="00AC2DF9" w:rsidRPr="00AC2DF9">
        <w:rPr>
          <w:sz w:val="22"/>
          <w:szCs w:val="22"/>
        </w:rPr>
        <w:t xml:space="preserve">. A contratada deverá atender as solicitações da Secretaria Municipal de Assistência Social, no prazo máximo de 15 (quinze) dias, contados do momento do recebimento da nota de empenho, confirmação por e-mail ou contato telefônico, seguindo rigorosamente as quantidades solicitadas. </w:t>
      </w:r>
    </w:p>
    <w:p w14:paraId="4C3D660D" w14:textId="77777777" w:rsidR="00AC2DF9" w:rsidRPr="00AC2DF9" w:rsidRDefault="00AC2DF9" w:rsidP="00AC2DF9">
      <w:pPr>
        <w:pStyle w:val="Default"/>
        <w:jc w:val="both"/>
        <w:rPr>
          <w:sz w:val="22"/>
          <w:szCs w:val="22"/>
        </w:rPr>
      </w:pPr>
    </w:p>
    <w:p w14:paraId="6A80D2C4" w14:textId="5E3D1AEE" w:rsidR="00AC2DF9" w:rsidRPr="00AC2DF9" w:rsidRDefault="003A3271" w:rsidP="00AC2DF9">
      <w:pPr>
        <w:pStyle w:val="Default"/>
        <w:jc w:val="both"/>
        <w:rPr>
          <w:sz w:val="22"/>
          <w:szCs w:val="22"/>
        </w:rPr>
      </w:pPr>
      <w:r>
        <w:rPr>
          <w:b/>
          <w:bCs/>
          <w:sz w:val="22"/>
          <w:szCs w:val="22"/>
        </w:rPr>
        <w:t>5</w:t>
      </w:r>
      <w:r w:rsidR="00AC2DF9" w:rsidRPr="00AC2DF9">
        <w:rPr>
          <w:b/>
          <w:bCs/>
          <w:sz w:val="22"/>
          <w:szCs w:val="22"/>
        </w:rPr>
        <w:t>.2.1.</w:t>
      </w:r>
      <w:r w:rsidR="00AC2DF9" w:rsidRPr="00AC2DF9">
        <w:rPr>
          <w:sz w:val="22"/>
          <w:szCs w:val="22"/>
        </w:rPr>
        <w:t xml:space="preserve">  Os prazos de que tratam o item 1.2 poderá ser prorrogado uma vez, por igual período, quando solicitado pelo convocado durante o transcurso do prazo e desde que ocorra motivo justificado aceito pela Administração. </w:t>
      </w:r>
    </w:p>
    <w:p w14:paraId="6B22A56F" w14:textId="77777777" w:rsidR="00AC2DF9" w:rsidRPr="00AC2DF9" w:rsidRDefault="00AC2DF9" w:rsidP="00AC2DF9">
      <w:pPr>
        <w:pStyle w:val="Default"/>
        <w:jc w:val="both"/>
        <w:rPr>
          <w:sz w:val="22"/>
          <w:szCs w:val="22"/>
        </w:rPr>
      </w:pPr>
    </w:p>
    <w:p w14:paraId="2B31734F" w14:textId="32AEF4CA" w:rsidR="00AC2DF9" w:rsidRPr="00AC2DF9" w:rsidRDefault="003A3271" w:rsidP="00AC2DF9">
      <w:pPr>
        <w:autoSpaceDE w:val="0"/>
        <w:autoSpaceDN w:val="0"/>
        <w:adjustRightInd w:val="0"/>
        <w:jc w:val="both"/>
        <w:rPr>
          <w:rFonts w:ascii="Arial" w:hAnsi="Arial" w:cs="Arial"/>
          <w:b/>
          <w:sz w:val="22"/>
          <w:szCs w:val="22"/>
          <w:u w:val="single"/>
        </w:rPr>
      </w:pPr>
      <w:r>
        <w:rPr>
          <w:rFonts w:ascii="Arial" w:hAnsi="Arial" w:cs="Arial"/>
          <w:b/>
          <w:bCs/>
          <w:sz w:val="22"/>
          <w:szCs w:val="22"/>
        </w:rPr>
        <w:t>5</w:t>
      </w:r>
      <w:r w:rsidR="00AC2DF9" w:rsidRPr="00AC2DF9">
        <w:rPr>
          <w:rFonts w:ascii="Arial" w:hAnsi="Arial" w:cs="Arial"/>
          <w:b/>
          <w:bCs/>
          <w:sz w:val="22"/>
          <w:szCs w:val="22"/>
        </w:rPr>
        <w:t>.3. ESPECIFICAÇÕES TÉCNICAS DOS ALIMENTOS</w:t>
      </w:r>
    </w:p>
    <w:p w14:paraId="23216B67" w14:textId="77777777" w:rsidR="00AC2DF9" w:rsidRPr="00AC2DF9" w:rsidRDefault="00AC2DF9" w:rsidP="00AC2DF9">
      <w:pPr>
        <w:autoSpaceDE w:val="0"/>
        <w:autoSpaceDN w:val="0"/>
        <w:adjustRightInd w:val="0"/>
        <w:jc w:val="both"/>
        <w:rPr>
          <w:rFonts w:ascii="Arial" w:hAnsi="Arial" w:cs="Arial"/>
          <w:sz w:val="22"/>
          <w:szCs w:val="22"/>
        </w:rPr>
      </w:pPr>
    </w:p>
    <w:p w14:paraId="54220FC1" w14:textId="5E407CE4" w:rsidR="00AC2DF9" w:rsidRPr="00AC2DF9" w:rsidRDefault="003A3271" w:rsidP="00AC2DF9">
      <w:pPr>
        <w:autoSpaceDE w:val="0"/>
        <w:autoSpaceDN w:val="0"/>
        <w:adjustRightInd w:val="0"/>
        <w:jc w:val="both"/>
        <w:rPr>
          <w:rFonts w:ascii="Arial" w:hAnsi="Arial" w:cs="Arial"/>
          <w:sz w:val="22"/>
          <w:szCs w:val="22"/>
        </w:rPr>
      </w:pPr>
      <w:r>
        <w:rPr>
          <w:rFonts w:ascii="Arial" w:hAnsi="Arial" w:cs="Arial"/>
          <w:b/>
          <w:sz w:val="22"/>
          <w:szCs w:val="22"/>
        </w:rPr>
        <w:t>5</w:t>
      </w:r>
      <w:r w:rsidR="00AC2DF9" w:rsidRPr="00AC2DF9">
        <w:rPr>
          <w:rFonts w:ascii="Arial" w:hAnsi="Arial" w:cs="Arial"/>
          <w:b/>
          <w:sz w:val="22"/>
          <w:szCs w:val="22"/>
        </w:rPr>
        <w:t>.3.1.</w:t>
      </w:r>
      <w:r w:rsidR="00AC2DF9" w:rsidRPr="00AC2DF9">
        <w:rPr>
          <w:rFonts w:ascii="Arial" w:hAnsi="Arial" w:cs="Arial"/>
          <w:sz w:val="22"/>
          <w:szCs w:val="22"/>
        </w:rPr>
        <w:t xml:space="preserve"> Os alimentos fornecidos pela </w:t>
      </w:r>
      <w:r w:rsidR="00AC2DF9" w:rsidRPr="00AC2DF9">
        <w:rPr>
          <w:rFonts w:ascii="Arial" w:hAnsi="Arial" w:cs="Arial"/>
          <w:b/>
          <w:bCs/>
          <w:sz w:val="22"/>
          <w:szCs w:val="22"/>
        </w:rPr>
        <w:t>CONTRATADA</w:t>
      </w:r>
      <w:r w:rsidR="00AC2DF9" w:rsidRPr="00AC2DF9">
        <w:rPr>
          <w:rFonts w:ascii="Arial" w:hAnsi="Arial" w:cs="Arial"/>
          <w:sz w:val="22"/>
          <w:szCs w:val="22"/>
        </w:rPr>
        <w:t>, especificados devem:</w:t>
      </w:r>
    </w:p>
    <w:p w14:paraId="39C347F0" w14:textId="77777777" w:rsidR="00AC2DF9" w:rsidRPr="00AC2DF9" w:rsidRDefault="00AC2DF9" w:rsidP="00AC2DF9">
      <w:pPr>
        <w:autoSpaceDE w:val="0"/>
        <w:autoSpaceDN w:val="0"/>
        <w:adjustRightInd w:val="0"/>
        <w:jc w:val="both"/>
        <w:rPr>
          <w:rFonts w:ascii="Arial" w:hAnsi="Arial" w:cs="Arial"/>
          <w:sz w:val="22"/>
          <w:szCs w:val="22"/>
        </w:rPr>
      </w:pPr>
    </w:p>
    <w:p w14:paraId="13ABA073" w14:textId="77777777" w:rsidR="00AC2DF9" w:rsidRPr="003A3271" w:rsidRDefault="00AC2DF9" w:rsidP="003A3271">
      <w:pPr>
        <w:pStyle w:val="PargrafodaLista"/>
        <w:numPr>
          <w:ilvl w:val="0"/>
          <w:numId w:val="59"/>
        </w:numPr>
        <w:autoSpaceDE w:val="0"/>
        <w:autoSpaceDN w:val="0"/>
        <w:adjustRightInd w:val="0"/>
        <w:jc w:val="both"/>
        <w:rPr>
          <w:rFonts w:ascii="Arial" w:hAnsi="Arial" w:cs="Arial"/>
          <w:sz w:val="22"/>
          <w:szCs w:val="22"/>
        </w:rPr>
      </w:pPr>
      <w:r w:rsidRPr="003A3271">
        <w:rPr>
          <w:rFonts w:ascii="Arial" w:hAnsi="Arial" w:cs="Arial"/>
          <w:sz w:val="22"/>
          <w:szCs w:val="22"/>
        </w:rPr>
        <w:t xml:space="preserve">Ter sua qualidade de acordo com o padrão constante deste instrumento e legislação vigente no país sobre o assunto (inclusive quanto à embalagem, rotulagem e peso liquido); </w:t>
      </w:r>
    </w:p>
    <w:p w14:paraId="3A372296" w14:textId="77777777" w:rsidR="00AC2DF9" w:rsidRPr="003A3271" w:rsidRDefault="00AC2DF9" w:rsidP="003A3271">
      <w:pPr>
        <w:pStyle w:val="PargrafodaLista"/>
        <w:numPr>
          <w:ilvl w:val="0"/>
          <w:numId w:val="59"/>
        </w:numPr>
        <w:autoSpaceDE w:val="0"/>
        <w:autoSpaceDN w:val="0"/>
        <w:adjustRightInd w:val="0"/>
        <w:jc w:val="both"/>
        <w:rPr>
          <w:rFonts w:ascii="Arial" w:hAnsi="Arial" w:cs="Arial"/>
          <w:sz w:val="22"/>
          <w:szCs w:val="22"/>
        </w:rPr>
      </w:pPr>
      <w:r w:rsidRPr="003A3271">
        <w:rPr>
          <w:rFonts w:ascii="Arial"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7036A0EB" w14:textId="77777777" w:rsidR="00AC2DF9" w:rsidRPr="003A3271" w:rsidRDefault="00AC2DF9" w:rsidP="003A3271">
      <w:pPr>
        <w:pStyle w:val="PargrafodaLista"/>
        <w:numPr>
          <w:ilvl w:val="0"/>
          <w:numId w:val="59"/>
        </w:numPr>
        <w:autoSpaceDE w:val="0"/>
        <w:autoSpaceDN w:val="0"/>
        <w:adjustRightInd w:val="0"/>
        <w:jc w:val="both"/>
        <w:rPr>
          <w:rFonts w:ascii="Arial" w:hAnsi="Arial" w:cs="Arial"/>
          <w:sz w:val="22"/>
          <w:szCs w:val="22"/>
        </w:rPr>
      </w:pPr>
      <w:r w:rsidRPr="003A3271">
        <w:rPr>
          <w:rFonts w:ascii="Arial" w:hAnsi="Arial" w:cs="Arial"/>
          <w:sz w:val="22"/>
          <w:szCs w:val="22"/>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27898800" w14:textId="77777777" w:rsidR="00AC2DF9" w:rsidRDefault="00AC2DF9" w:rsidP="007A7882">
      <w:pPr>
        <w:autoSpaceDE w:val="0"/>
        <w:autoSpaceDN w:val="0"/>
        <w:adjustRightInd w:val="0"/>
        <w:jc w:val="both"/>
        <w:rPr>
          <w:rFonts w:ascii="Arial" w:hAnsi="Arial" w:cs="Arial"/>
          <w:b/>
          <w:bCs/>
          <w:sz w:val="22"/>
          <w:szCs w:val="22"/>
        </w:rPr>
      </w:pPr>
    </w:p>
    <w:p w14:paraId="64A68C0A" w14:textId="2B1D8BD1"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23"/>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0B18E4EE" w14:textId="2C282B3F" w:rsidR="00A405FF" w:rsidRPr="00A405FF" w:rsidRDefault="00A405FF"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.1.</w:t>
      </w:r>
      <w:r w:rsidRPr="00A405FF">
        <w:rPr>
          <w:rFonts w:ascii="Arial" w:hAnsi="Arial" w:cs="Arial"/>
          <w:sz w:val="22"/>
          <w:szCs w:val="22"/>
        </w:rPr>
        <w:t xml:space="preserve"> Os objetos deste edital serão dados como recebidos, pelo responsável pelo recebimento, da forma abaixo: </w:t>
      </w:r>
    </w:p>
    <w:p w14:paraId="55133D7A" w14:textId="77777777" w:rsidR="00A405FF" w:rsidRPr="00A405FF" w:rsidRDefault="00A405FF" w:rsidP="00A405FF">
      <w:pPr>
        <w:autoSpaceDE w:val="0"/>
        <w:autoSpaceDN w:val="0"/>
        <w:adjustRightInd w:val="0"/>
        <w:jc w:val="both"/>
        <w:rPr>
          <w:rFonts w:ascii="Arial" w:hAnsi="Arial" w:cs="Arial"/>
          <w:sz w:val="22"/>
          <w:szCs w:val="22"/>
        </w:rPr>
      </w:pPr>
    </w:p>
    <w:p w14:paraId="5E2A41F1" w14:textId="25A982BB" w:rsidR="00A405FF" w:rsidRPr="00A405FF" w:rsidRDefault="00A405FF"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.1.1. Recebimento Provisório</w:t>
      </w:r>
      <w:r w:rsidRPr="00A405FF">
        <w:rPr>
          <w:rFonts w:ascii="Arial" w:hAnsi="Arial" w:cs="Arial"/>
          <w:sz w:val="22"/>
          <w:szCs w:val="22"/>
        </w:rPr>
        <w:t xml:space="preserve">: A partir da data da entrega do objeto solicitado, o Fiscal da Ata de Registro de Preços, terão um prazo de 05 (cinco) dias para conferência da Nota Fiscal, data de validade dos produtos, lote, quantidade, bem como verificar a conformidade dos produtos com o solicitado na Nota de Empenho/Contrato. Caso ocorram divergências entre os produtos (cestas) solicitado e o entregue, o fiscal da Ata de Registro de Preços deverá rejeitá-lo e solicitar a reposição num prazo de 03 (três) dias, contados do recebimento da notificação formal pela Contratada. </w:t>
      </w:r>
    </w:p>
    <w:p w14:paraId="1630A57A" w14:textId="77777777" w:rsidR="00A405FF" w:rsidRPr="00A405FF" w:rsidRDefault="00A405FF" w:rsidP="00A405FF">
      <w:pPr>
        <w:autoSpaceDE w:val="0"/>
        <w:autoSpaceDN w:val="0"/>
        <w:adjustRightInd w:val="0"/>
        <w:jc w:val="both"/>
        <w:rPr>
          <w:rFonts w:ascii="Arial" w:hAnsi="Arial" w:cs="Arial"/>
          <w:b/>
          <w:bCs/>
          <w:sz w:val="22"/>
          <w:szCs w:val="22"/>
        </w:rPr>
      </w:pPr>
    </w:p>
    <w:p w14:paraId="6348F483" w14:textId="3ED8567B" w:rsidR="00A405FF" w:rsidRPr="00A405FF" w:rsidRDefault="00A405FF"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.1.2. Recebimento Definitivo</w:t>
      </w:r>
      <w:r w:rsidRPr="00A405FF">
        <w:rPr>
          <w:rFonts w:ascii="Arial" w:hAnsi="Arial" w:cs="Arial"/>
          <w:sz w:val="22"/>
          <w:szCs w:val="22"/>
        </w:rPr>
        <w:t xml:space="preserve">: Após o prazo definido para recebimento provisório das Cestas Básicas estando todos os produtos em conformidade com a Ata de Registro de Preços, o fiscal, responsável pelo Recebimento atestará na Nota Fiscal o recebimento definitivo encaminhando a mesma para os tramites legais de pagamento. </w:t>
      </w:r>
    </w:p>
    <w:p w14:paraId="00D93277" w14:textId="77777777" w:rsidR="00A405FF" w:rsidRPr="00A405FF" w:rsidRDefault="00A405FF" w:rsidP="00A405FF">
      <w:pPr>
        <w:autoSpaceDE w:val="0"/>
        <w:autoSpaceDN w:val="0"/>
        <w:adjustRightInd w:val="0"/>
        <w:jc w:val="both"/>
        <w:rPr>
          <w:rFonts w:ascii="Arial" w:hAnsi="Arial" w:cs="Arial"/>
          <w:b/>
          <w:bCs/>
          <w:sz w:val="22"/>
          <w:szCs w:val="22"/>
        </w:rPr>
      </w:pPr>
    </w:p>
    <w:p w14:paraId="2771AFC9" w14:textId="28CDD774" w:rsidR="00A405FF" w:rsidRPr="00A405FF" w:rsidRDefault="00A405FF"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2</w:t>
      </w:r>
      <w:r w:rsidRPr="00A405FF">
        <w:rPr>
          <w:rFonts w:ascii="Arial" w:hAnsi="Arial" w:cs="Arial"/>
          <w:b/>
          <w:bCs/>
          <w:sz w:val="22"/>
          <w:szCs w:val="22"/>
        </w:rPr>
        <w:t>.</w:t>
      </w:r>
      <w:r w:rsidRPr="00A405FF">
        <w:rPr>
          <w:rFonts w:ascii="Arial" w:hAnsi="Arial" w:cs="Arial"/>
          <w:sz w:val="22"/>
          <w:szCs w:val="22"/>
        </w:rPr>
        <w:t xml:space="preserve"> A assinatura no conhecimento da empresa transportadora não implica/atesta o recebimento definitivo da mercadoria ou que a mesma esteja em conformidade com a Nota de Empenho/Ata de Registro de Preços. </w:t>
      </w:r>
    </w:p>
    <w:p w14:paraId="4F718078" w14:textId="77777777" w:rsidR="00A405FF" w:rsidRPr="00A405FF" w:rsidRDefault="00A405FF" w:rsidP="00A405FF">
      <w:pPr>
        <w:autoSpaceDE w:val="0"/>
        <w:autoSpaceDN w:val="0"/>
        <w:adjustRightInd w:val="0"/>
        <w:jc w:val="both"/>
        <w:rPr>
          <w:rFonts w:ascii="Arial" w:hAnsi="Arial" w:cs="Arial"/>
          <w:b/>
          <w:bCs/>
          <w:sz w:val="22"/>
          <w:szCs w:val="22"/>
        </w:rPr>
      </w:pPr>
    </w:p>
    <w:p w14:paraId="505A67C1" w14:textId="214D6EA7" w:rsidR="00A405FF" w:rsidRPr="00A405FF" w:rsidRDefault="00A405FF"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3</w:t>
      </w:r>
      <w:r w:rsidRPr="00A405FF">
        <w:rPr>
          <w:rFonts w:ascii="Arial" w:hAnsi="Arial" w:cs="Arial"/>
          <w:b/>
          <w:bCs/>
          <w:sz w:val="22"/>
          <w:szCs w:val="22"/>
        </w:rPr>
        <w:t>.</w:t>
      </w:r>
      <w:r w:rsidRPr="00A405FF">
        <w:rPr>
          <w:rFonts w:ascii="Arial" w:hAnsi="Arial" w:cs="Arial"/>
          <w:sz w:val="22"/>
          <w:szCs w:val="22"/>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74B2557" w14:textId="77777777" w:rsidR="00A405FF" w:rsidRPr="00A405FF" w:rsidRDefault="00A405FF" w:rsidP="00A405FF">
      <w:pPr>
        <w:autoSpaceDE w:val="0"/>
        <w:autoSpaceDN w:val="0"/>
        <w:adjustRightInd w:val="0"/>
        <w:jc w:val="both"/>
        <w:rPr>
          <w:rFonts w:ascii="Arial" w:hAnsi="Arial" w:cs="Arial"/>
          <w:b/>
          <w:bCs/>
          <w:sz w:val="22"/>
          <w:szCs w:val="22"/>
        </w:rPr>
      </w:pPr>
    </w:p>
    <w:p w14:paraId="58E4465B" w14:textId="6D43AD1A" w:rsidR="00A405FF" w:rsidRPr="00A405FF" w:rsidRDefault="00A405FF" w:rsidP="00A405FF">
      <w:pPr>
        <w:autoSpaceDE w:val="0"/>
        <w:autoSpaceDN w:val="0"/>
        <w:adjustRightInd w:val="0"/>
        <w:jc w:val="both"/>
        <w:rPr>
          <w:rFonts w:ascii="Arial" w:hAnsi="Arial" w:cs="Arial"/>
          <w:b/>
          <w:bCs/>
          <w:sz w:val="22"/>
          <w:szCs w:val="22"/>
        </w:rPr>
      </w:pPr>
      <w:r>
        <w:rPr>
          <w:rFonts w:ascii="Arial" w:hAnsi="Arial" w:cs="Arial"/>
          <w:b/>
          <w:bCs/>
          <w:sz w:val="22"/>
          <w:szCs w:val="22"/>
        </w:rPr>
        <w:t>6</w:t>
      </w:r>
      <w:r w:rsidRPr="00A405FF">
        <w:rPr>
          <w:rFonts w:ascii="Arial" w:hAnsi="Arial" w:cs="Arial"/>
          <w:b/>
          <w:bCs/>
          <w:sz w:val="22"/>
          <w:szCs w:val="22"/>
        </w:rPr>
        <w:t>.</w:t>
      </w:r>
      <w:r w:rsidR="00254C7C">
        <w:rPr>
          <w:rFonts w:ascii="Arial" w:hAnsi="Arial" w:cs="Arial"/>
          <w:b/>
          <w:bCs/>
          <w:sz w:val="22"/>
          <w:szCs w:val="22"/>
        </w:rPr>
        <w:t>4.</w:t>
      </w:r>
      <w:r w:rsidRPr="00A405FF">
        <w:rPr>
          <w:rFonts w:ascii="Arial" w:hAnsi="Arial" w:cs="Arial"/>
          <w:b/>
          <w:bCs/>
          <w:sz w:val="22"/>
          <w:szCs w:val="22"/>
        </w:rPr>
        <w:t xml:space="preserve"> </w:t>
      </w:r>
      <w:r w:rsidRPr="00A405FF">
        <w:rPr>
          <w:rFonts w:ascii="Arial" w:hAnsi="Arial" w:cs="Arial"/>
          <w:b/>
          <w:bCs/>
          <w:sz w:val="22"/>
          <w:szCs w:val="22"/>
          <w:u w:val="single"/>
        </w:rPr>
        <w:t>CONDIÇÕES DE ENTREGA DOS PRODUTOS/MATERIAIS</w:t>
      </w:r>
    </w:p>
    <w:p w14:paraId="486C0366" w14:textId="77777777" w:rsidR="00A405FF" w:rsidRPr="00A405FF" w:rsidRDefault="00A405FF" w:rsidP="00A405FF">
      <w:pPr>
        <w:autoSpaceDE w:val="0"/>
        <w:autoSpaceDN w:val="0"/>
        <w:adjustRightInd w:val="0"/>
        <w:jc w:val="both"/>
        <w:rPr>
          <w:rFonts w:ascii="Arial" w:hAnsi="Arial" w:cs="Arial"/>
          <w:b/>
          <w:bCs/>
          <w:sz w:val="22"/>
          <w:szCs w:val="22"/>
        </w:rPr>
      </w:pPr>
    </w:p>
    <w:p w14:paraId="72CB40EF" w14:textId="34509D86"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bCs/>
          <w:sz w:val="22"/>
          <w:szCs w:val="22"/>
        </w:rPr>
        <w:t>1.</w:t>
      </w:r>
      <w:r w:rsidR="00A405FF" w:rsidRPr="00A405FF">
        <w:rPr>
          <w:rFonts w:ascii="Arial" w:hAnsi="Arial" w:cs="Arial"/>
          <w:sz w:val="22"/>
          <w:szCs w:val="22"/>
        </w:rPr>
        <w:t xml:space="preserve"> Todos os produtos deverão estar dentro do seu prazo de validade na data estabelecida para o seu consumo, à temperatura adequada, e de acordo com a legislação vigente. Os produtos deverão ser entregues com validade não inferior a um ano ou </w:t>
      </w:r>
      <w:r w:rsidR="00A405FF" w:rsidRPr="00A405FF">
        <w:rPr>
          <w:rFonts w:ascii="Arial" w:hAnsi="Arial" w:cs="Arial"/>
          <w:b/>
          <w:bCs/>
          <w:color w:val="000000"/>
          <w:sz w:val="22"/>
          <w:szCs w:val="22"/>
        </w:rPr>
        <w:t xml:space="preserve">75% </w:t>
      </w:r>
      <w:r w:rsidR="00A405FF" w:rsidRPr="00A405FF">
        <w:rPr>
          <w:rFonts w:ascii="Arial" w:hAnsi="Arial" w:cs="Arial"/>
          <w:color w:val="000000"/>
          <w:sz w:val="22"/>
          <w:szCs w:val="22"/>
        </w:rPr>
        <w:t>(setenta e cinco por cento) de sua validade, contados da data da entrega</w:t>
      </w:r>
      <w:r w:rsidR="00A405FF" w:rsidRPr="00A405FF">
        <w:rPr>
          <w:rFonts w:ascii="Arial" w:hAnsi="Arial" w:cs="Arial"/>
          <w:sz w:val="22"/>
          <w:szCs w:val="22"/>
        </w:rPr>
        <w:t xml:space="preserve">; </w:t>
      </w:r>
    </w:p>
    <w:p w14:paraId="7A870BB4" w14:textId="77777777" w:rsidR="00A405FF" w:rsidRPr="00A405FF" w:rsidRDefault="00A405FF" w:rsidP="00A405FF">
      <w:pPr>
        <w:autoSpaceDE w:val="0"/>
        <w:autoSpaceDN w:val="0"/>
        <w:adjustRightInd w:val="0"/>
        <w:jc w:val="both"/>
        <w:rPr>
          <w:rFonts w:ascii="Arial" w:hAnsi="Arial" w:cs="Arial"/>
          <w:sz w:val="22"/>
          <w:szCs w:val="22"/>
        </w:rPr>
      </w:pPr>
    </w:p>
    <w:p w14:paraId="29D8F466" w14:textId="30EC34B2"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bCs/>
          <w:sz w:val="22"/>
          <w:szCs w:val="22"/>
        </w:rPr>
        <w:t>2</w:t>
      </w:r>
      <w:r w:rsidR="00A405FF" w:rsidRPr="00A405FF">
        <w:rPr>
          <w:rFonts w:ascii="Arial" w:hAnsi="Arial" w:cs="Arial"/>
          <w:sz w:val="22"/>
          <w:szCs w:val="22"/>
        </w:rPr>
        <w:t xml:space="preserve">. O transporte, produção/processamento, registro, bem como, o controle higiênico dos alimentos deve atender os itens do Código Sanitário do Paraná (Lei 13.331 de 23 de novembro de 2001) e das legislações da ANVISA e do MAPA; </w:t>
      </w:r>
    </w:p>
    <w:p w14:paraId="0324B836" w14:textId="77777777" w:rsidR="00A405FF" w:rsidRPr="00A405FF" w:rsidRDefault="00A405FF" w:rsidP="00A405FF">
      <w:pPr>
        <w:autoSpaceDE w:val="0"/>
        <w:autoSpaceDN w:val="0"/>
        <w:adjustRightInd w:val="0"/>
        <w:jc w:val="both"/>
        <w:rPr>
          <w:rFonts w:ascii="Arial" w:hAnsi="Arial" w:cs="Arial"/>
          <w:b/>
          <w:bCs/>
          <w:sz w:val="22"/>
          <w:szCs w:val="22"/>
        </w:rPr>
      </w:pPr>
    </w:p>
    <w:p w14:paraId="32BBAA36" w14:textId="2897210F"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bCs/>
          <w:sz w:val="22"/>
          <w:szCs w:val="22"/>
        </w:rPr>
        <w:t>3</w:t>
      </w:r>
      <w:r w:rsidR="00A405FF" w:rsidRPr="00A405FF">
        <w:rPr>
          <w:rFonts w:ascii="Arial" w:hAnsi="Arial" w:cs="Arial"/>
          <w:sz w:val="22"/>
          <w:szCs w:val="22"/>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647DB51B" w14:textId="77777777" w:rsidR="00A405FF" w:rsidRPr="00A405FF" w:rsidRDefault="00A405FF" w:rsidP="00A405FF">
      <w:pPr>
        <w:autoSpaceDE w:val="0"/>
        <w:autoSpaceDN w:val="0"/>
        <w:adjustRightInd w:val="0"/>
        <w:jc w:val="both"/>
        <w:rPr>
          <w:rFonts w:ascii="Arial" w:hAnsi="Arial" w:cs="Arial"/>
          <w:b/>
          <w:bCs/>
          <w:sz w:val="22"/>
          <w:szCs w:val="22"/>
        </w:rPr>
      </w:pPr>
    </w:p>
    <w:p w14:paraId="4599B555" w14:textId="5F4C2359" w:rsidR="00A405FF" w:rsidRPr="00A405FF" w:rsidRDefault="00254C7C" w:rsidP="00A405FF">
      <w:pPr>
        <w:autoSpaceDE w:val="0"/>
        <w:autoSpaceDN w:val="0"/>
        <w:adjustRightInd w:val="0"/>
        <w:jc w:val="both"/>
        <w:rPr>
          <w:rFonts w:ascii="Arial" w:hAnsi="Arial" w:cs="Arial"/>
          <w:b/>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bCs/>
          <w:sz w:val="22"/>
          <w:szCs w:val="22"/>
        </w:rPr>
        <w:t>4.</w:t>
      </w:r>
      <w:r w:rsidR="00A405FF" w:rsidRPr="00A405FF">
        <w:rPr>
          <w:rFonts w:ascii="Arial" w:hAnsi="Arial" w:cs="Arial"/>
          <w:sz w:val="22"/>
          <w:szCs w:val="22"/>
        </w:rPr>
        <w:t xml:space="preserve"> Deverá efetuar a entrega do objeto em perfeitas condições, conforme especificações, prazo e local constantes no Edital e seus anexos, acompanhado da respectiva nota fiscal na qual constarão as indicações referentes a: marca e validade;</w:t>
      </w:r>
    </w:p>
    <w:p w14:paraId="34CE66A1" w14:textId="77777777" w:rsidR="00A405FF" w:rsidRPr="00A405FF" w:rsidRDefault="00A405FF" w:rsidP="00A405FF">
      <w:pPr>
        <w:autoSpaceDE w:val="0"/>
        <w:autoSpaceDN w:val="0"/>
        <w:adjustRightInd w:val="0"/>
        <w:jc w:val="both"/>
        <w:rPr>
          <w:rFonts w:ascii="Arial" w:hAnsi="Arial" w:cs="Arial"/>
          <w:b/>
          <w:sz w:val="22"/>
          <w:szCs w:val="22"/>
        </w:rPr>
      </w:pPr>
    </w:p>
    <w:p w14:paraId="6D4405C7" w14:textId="11CC7B42"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sz w:val="22"/>
          <w:szCs w:val="22"/>
        </w:rPr>
        <w:t>5.</w:t>
      </w:r>
      <w:r w:rsidR="00A405FF" w:rsidRPr="00A405FF">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p>
    <w:p w14:paraId="659E9495" w14:textId="77777777" w:rsidR="00A405FF" w:rsidRPr="00A405FF" w:rsidRDefault="00A405FF" w:rsidP="00A405FF">
      <w:pPr>
        <w:autoSpaceDE w:val="0"/>
        <w:autoSpaceDN w:val="0"/>
        <w:adjustRightInd w:val="0"/>
        <w:jc w:val="both"/>
        <w:rPr>
          <w:rFonts w:ascii="Arial" w:hAnsi="Arial" w:cs="Arial"/>
          <w:sz w:val="22"/>
          <w:szCs w:val="22"/>
        </w:rPr>
      </w:pPr>
    </w:p>
    <w:p w14:paraId="0FB70A8C" w14:textId="370624FB"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sz w:val="22"/>
          <w:szCs w:val="22"/>
        </w:rPr>
        <w:t xml:space="preserve">6. </w:t>
      </w:r>
      <w:r w:rsidR="00A405FF" w:rsidRPr="00A405FF">
        <w:rPr>
          <w:rFonts w:ascii="Arial" w:hAnsi="Arial" w:cs="Arial"/>
          <w:sz w:val="22"/>
          <w:szCs w:val="22"/>
        </w:rPr>
        <w:t>A nota fiscal deverá conter no verso atestados firmados pelo servidor encarregado de fiscalizar o recebimento, comprovando o fornecimento do objeto contratado;</w:t>
      </w:r>
    </w:p>
    <w:p w14:paraId="7C1C5E58" w14:textId="77777777" w:rsidR="00A405FF" w:rsidRPr="00A405FF" w:rsidRDefault="00A405FF" w:rsidP="00A405FF">
      <w:pPr>
        <w:autoSpaceDE w:val="0"/>
        <w:autoSpaceDN w:val="0"/>
        <w:adjustRightInd w:val="0"/>
        <w:jc w:val="both"/>
        <w:rPr>
          <w:rFonts w:ascii="Arial" w:hAnsi="Arial" w:cs="Arial"/>
          <w:sz w:val="22"/>
          <w:szCs w:val="22"/>
        </w:rPr>
      </w:pPr>
    </w:p>
    <w:p w14:paraId="675C4CBA" w14:textId="2BC75B94"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sz w:val="22"/>
          <w:szCs w:val="22"/>
        </w:rPr>
        <w:t>7.</w:t>
      </w:r>
      <w:r w:rsidR="00A405FF" w:rsidRPr="00A405FF">
        <w:rPr>
          <w:rFonts w:ascii="Arial" w:hAnsi="Arial" w:cs="Arial"/>
          <w:sz w:val="22"/>
          <w:szCs w:val="22"/>
        </w:rPr>
        <w:t xml:space="preserve"> O texto e demais exigências legais previstas para a rotulagem devem estar em conformidade com a legislação do Código de Defesa do Consumidor.</w:t>
      </w:r>
    </w:p>
    <w:p w14:paraId="5AF87806" w14:textId="77777777" w:rsidR="00A405FF" w:rsidRPr="00A405FF" w:rsidRDefault="00A405FF" w:rsidP="00A405FF">
      <w:pPr>
        <w:autoSpaceDE w:val="0"/>
        <w:autoSpaceDN w:val="0"/>
        <w:adjustRightInd w:val="0"/>
        <w:jc w:val="both"/>
        <w:rPr>
          <w:rFonts w:ascii="Arial" w:hAnsi="Arial" w:cs="Arial"/>
          <w:b/>
          <w:sz w:val="22"/>
          <w:szCs w:val="22"/>
        </w:rPr>
      </w:pPr>
    </w:p>
    <w:p w14:paraId="09217312" w14:textId="7D6427DB" w:rsidR="00A405FF" w:rsidRPr="00A405FF" w:rsidRDefault="00254C7C" w:rsidP="00A405FF">
      <w:pPr>
        <w:autoSpaceDE w:val="0"/>
        <w:autoSpaceDN w:val="0"/>
        <w:adjustRightInd w:val="0"/>
        <w:jc w:val="both"/>
        <w:rPr>
          <w:rFonts w:ascii="Arial" w:hAnsi="Arial" w:cs="Arial"/>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4.</w:t>
      </w:r>
      <w:r w:rsidR="00A405FF" w:rsidRPr="00A405FF">
        <w:rPr>
          <w:rFonts w:ascii="Arial" w:hAnsi="Arial" w:cs="Arial"/>
          <w:b/>
          <w:sz w:val="22"/>
          <w:szCs w:val="22"/>
        </w:rPr>
        <w:t>8.</w:t>
      </w:r>
      <w:r w:rsidR="00A405FF" w:rsidRPr="00A405FF">
        <w:rPr>
          <w:rFonts w:ascii="Arial" w:hAnsi="Arial" w:cs="Arial"/>
          <w:sz w:val="22"/>
          <w:szCs w:val="22"/>
        </w:rPr>
        <w:t xml:space="preserve"> A substituição da MARCA do produto ofertado somente será aceita </w:t>
      </w:r>
      <w:proofErr w:type="spellStart"/>
      <w:r w:rsidR="00A405FF" w:rsidRPr="00A405FF">
        <w:rPr>
          <w:rFonts w:ascii="Arial" w:hAnsi="Arial" w:cs="Arial"/>
          <w:sz w:val="22"/>
          <w:szCs w:val="22"/>
        </w:rPr>
        <w:t>se</w:t>
      </w:r>
      <w:proofErr w:type="spellEnd"/>
      <w:r w:rsidR="00A405FF" w:rsidRPr="00A405FF">
        <w:rPr>
          <w:rFonts w:ascii="Arial" w:hAnsi="Arial" w:cs="Arial"/>
          <w:sz w:val="22"/>
          <w:szCs w:val="22"/>
        </w:rPr>
        <w:t xml:space="preserve"> atendida as seguintes condições:</w:t>
      </w:r>
    </w:p>
    <w:p w14:paraId="63483ACD" w14:textId="77777777" w:rsidR="00A405FF" w:rsidRPr="00A405FF" w:rsidRDefault="00A405FF" w:rsidP="00A405FF">
      <w:pPr>
        <w:autoSpaceDE w:val="0"/>
        <w:autoSpaceDN w:val="0"/>
        <w:adjustRightInd w:val="0"/>
        <w:jc w:val="both"/>
        <w:rPr>
          <w:rFonts w:ascii="Arial" w:hAnsi="Arial" w:cs="Arial"/>
          <w:sz w:val="22"/>
          <w:szCs w:val="22"/>
        </w:rPr>
      </w:pPr>
      <w:r w:rsidRPr="00A405FF">
        <w:rPr>
          <w:rFonts w:ascii="Arial" w:hAnsi="Arial" w:cs="Arial"/>
          <w:b/>
          <w:bCs/>
          <w:sz w:val="22"/>
          <w:szCs w:val="22"/>
        </w:rPr>
        <w:t xml:space="preserve">a) </w:t>
      </w:r>
      <w:r w:rsidRPr="00A405FF">
        <w:rPr>
          <w:rFonts w:ascii="Arial" w:hAnsi="Arial" w:cs="Arial"/>
          <w:sz w:val="22"/>
          <w:szCs w:val="22"/>
        </w:rPr>
        <w:t>o pedido de substituição deverá ser solicitado na Secretaria de Assistência Social, acompanhado da comprovação da impossibilidade de entregar a marca previamente aceita;</w:t>
      </w:r>
    </w:p>
    <w:p w14:paraId="6504AC54" w14:textId="77777777" w:rsidR="00A405FF" w:rsidRPr="00A405FF" w:rsidRDefault="00A405FF" w:rsidP="00A405FF">
      <w:pPr>
        <w:autoSpaceDE w:val="0"/>
        <w:autoSpaceDN w:val="0"/>
        <w:adjustRightInd w:val="0"/>
        <w:jc w:val="both"/>
        <w:rPr>
          <w:rFonts w:ascii="Arial" w:hAnsi="Arial" w:cs="Arial"/>
          <w:sz w:val="22"/>
          <w:szCs w:val="22"/>
        </w:rPr>
      </w:pPr>
      <w:r w:rsidRPr="00A405FF">
        <w:rPr>
          <w:rFonts w:ascii="Arial" w:hAnsi="Arial" w:cs="Arial"/>
          <w:b/>
          <w:bCs/>
          <w:sz w:val="22"/>
          <w:szCs w:val="22"/>
        </w:rPr>
        <w:t xml:space="preserve">b) </w:t>
      </w:r>
      <w:r w:rsidRPr="00A405FF">
        <w:rPr>
          <w:rFonts w:ascii="Arial" w:hAnsi="Arial" w:cs="Arial"/>
          <w:sz w:val="22"/>
          <w:szCs w:val="22"/>
        </w:rPr>
        <w:t>a nova marca deverá possuir no mínimo</w:t>
      </w:r>
      <w:r w:rsidRPr="00A405FF">
        <w:rPr>
          <w:rFonts w:ascii="Arial" w:hAnsi="Arial" w:cs="Arial"/>
          <w:color w:val="000000"/>
          <w:sz w:val="22"/>
          <w:szCs w:val="22"/>
        </w:rPr>
        <w:t xml:space="preserve"> a mesma composição e concentração</w:t>
      </w:r>
      <w:r w:rsidRPr="00A405FF">
        <w:rPr>
          <w:rFonts w:ascii="Arial" w:hAnsi="Arial" w:cs="Arial"/>
          <w:sz w:val="22"/>
          <w:szCs w:val="22"/>
        </w:rPr>
        <w:t xml:space="preserve"> com qualidade igual ou superior a marca cotada inicialmente e atender a todas as exigências do edital;</w:t>
      </w:r>
    </w:p>
    <w:p w14:paraId="7F53F4E5" w14:textId="77777777" w:rsidR="00A405FF" w:rsidRPr="00A405FF" w:rsidRDefault="00A405FF" w:rsidP="00A405FF">
      <w:pPr>
        <w:autoSpaceDE w:val="0"/>
        <w:autoSpaceDN w:val="0"/>
        <w:adjustRightInd w:val="0"/>
        <w:jc w:val="both"/>
        <w:rPr>
          <w:rFonts w:ascii="Arial" w:hAnsi="Arial" w:cs="Arial"/>
          <w:sz w:val="22"/>
          <w:szCs w:val="22"/>
        </w:rPr>
      </w:pPr>
      <w:r w:rsidRPr="00A405FF">
        <w:rPr>
          <w:rFonts w:ascii="Arial" w:hAnsi="Arial" w:cs="Arial"/>
          <w:b/>
          <w:sz w:val="22"/>
          <w:szCs w:val="22"/>
        </w:rPr>
        <w:t>c)</w:t>
      </w:r>
      <w:r w:rsidRPr="00A405FF">
        <w:rPr>
          <w:rFonts w:ascii="Arial" w:hAnsi="Arial" w:cs="Arial"/>
          <w:sz w:val="22"/>
          <w:szCs w:val="22"/>
        </w:rPr>
        <w:t xml:space="preserve"> O preço ofertado não será alterado nas substituições da marca do produto ofertado;</w:t>
      </w:r>
    </w:p>
    <w:p w14:paraId="52E6E1FD" w14:textId="77777777" w:rsidR="00A405FF" w:rsidRPr="00A405FF" w:rsidRDefault="00A405FF" w:rsidP="00A405FF">
      <w:pPr>
        <w:autoSpaceDE w:val="0"/>
        <w:autoSpaceDN w:val="0"/>
        <w:adjustRightInd w:val="0"/>
        <w:jc w:val="both"/>
        <w:rPr>
          <w:rFonts w:ascii="Arial" w:hAnsi="Arial" w:cs="Arial"/>
          <w:sz w:val="22"/>
          <w:szCs w:val="22"/>
        </w:rPr>
      </w:pPr>
    </w:p>
    <w:p w14:paraId="7E7876DB" w14:textId="67A3D377" w:rsidR="00A405FF" w:rsidRPr="00A405FF" w:rsidRDefault="00254C7C" w:rsidP="00A405FF">
      <w:pPr>
        <w:widowControl w:val="0"/>
        <w:autoSpaceDE w:val="0"/>
        <w:autoSpaceDN w:val="0"/>
        <w:adjustRightInd w:val="0"/>
        <w:jc w:val="both"/>
        <w:rPr>
          <w:rFonts w:ascii="Arial" w:hAnsi="Arial" w:cs="Arial"/>
          <w:b/>
          <w:sz w:val="22"/>
          <w:szCs w:val="22"/>
        </w:rPr>
      </w:pPr>
      <w:r>
        <w:rPr>
          <w:rFonts w:ascii="Arial" w:hAnsi="Arial" w:cs="Arial"/>
          <w:b/>
          <w:bCs/>
          <w:sz w:val="22"/>
          <w:szCs w:val="22"/>
        </w:rPr>
        <w:t>6</w:t>
      </w:r>
      <w:r w:rsidRPr="00A405FF">
        <w:rPr>
          <w:rFonts w:ascii="Arial" w:hAnsi="Arial" w:cs="Arial"/>
          <w:b/>
          <w:bCs/>
          <w:sz w:val="22"/>
          <w:szCs w:val="22"/>
        </w:rPr>
        <w:t>.</w:t>
      </w:r>
      <w:r>
        <w:rPr>
          <w:rFonts w:ascii="Arial" w:hAnsi="Arial" w:cs="Arial"/>
          <w:b/>
          <w:bCs/>
          <w:sz w:val="22"/>
          <w:szCs w:val="22"/>
        </w:rPr>
        <w:t>5</w:t>
      </w:r>
      <w:r w:rsidR="00A405FF" w:rsidRPr="00A405FF">
        <w:rPr>
          <w:rFonts w:ascii="Arial" w:hAnsi="Arial" w:cs="Arial"/>
          <w:b/>
          <w:sz w:val="22"/>
          <w:szCs w:val="22"/>
        </w:rPr>
        <w:t>. PERIODICIDADE DE ENTREGA DAS CESTAS BÁSICAS</w:t>
      </w:r>
    </w:p>
    <w:p w14:paraId="6E74A87E" w14:textId="77777777" w:rsidR="00A405FF" w:rsidRPr="00A405FF" w:rsidRDefault="00A405FF" w:rsidP="00A405FF">
      <w:pPr>
        <w:widowControl w:val="0"/>
        <w:autoSpaceDE w:val="0"/>
        <w:autoSpaceDN w:val="0"/>
        <w:adjustRightInd w:val="0"/>
        <w:jc w:val="both"/>
        <w:rPr>
          <w:rFonts w:ascii="Arial" w:hAnsi="Arial" w:cs="Arial"/>
          <w:sz w:val="22"/>
          <w:szCs w:val="22"/>
        </w:rPr>
      </w:pPr>
    </w:p>
    <w:p w14:paraId="0C70CA36" w14:textId="5D64386C" w:rsidR="00A405FF" w:rsidRPr="00A405FF" w:rsidRDefault="00254C7C" w:rsidP="00A405FF">
      <w:pPr>
        <w:widowControl w:val="0"/>
        <w:autoSpaceDE w:val="0"/>
        <w:autoSpaceDN w:val="0"/>
        <w:adjustRightInd w:val="0"/>
        <w:jc w:val="both"/>
        <w:rPr>
          <w:rFonts w:ascii="Arial" w:hAnsi="Arial" w:cs="Arial"/>
          <w:b/>
          <w:bCs/>
          <w:sz w:val="22"/>
          <w:szCs w:val="22"/>
        </w:rPr>
      </w:pPr>
      <w:r>
        <w:rPr>
          <w:rFonts w:ascii="Arial" w:hAnsi="Arial" w:cs="Arial"/>
          <w:b/>
          <w:sz w:val="22"/>
          <w:szCs w:val="22"/>
        </w:rPr>
        <w:t>6</w:t>
      </w:r>
      <w:r w:rsidR="00A405FF" w:rsidRPr="00A405FF">
        <w:rPr>
          <w:rFonts w:ascii="Arial" w:hAnsi="Arial" w:cs="Arial"/>
          <w:b/>
          <w:sz w:val="22"/>
          <w:szCs w:val="22"/>
        </w:rPr>
        <w:t>.</w:t>
      </w:r>
      <w:r>
        <w:rPr>
          <w:rFonts w:ascii="Arial" w:hAnsi="Arial" w:cs="Arial"/>
          <w:b/>
          <w:sz w:val="22"/>
          <w:szCs w:val="22"/>
        </w:rPr>
        <w:t>5</w:t>
      </w:r>
      <w:r w:rsidR="00A405FF" w:rsidRPr="00A405FF">
        <w:rPr>
          <w:rFonts w:ascii="Arial" w:hAnsi="Arial" w:cs="Arial"/>
          <w:b/>
          <w:sz w:val="22"/>
          <w:szCs w:val="22"/>
        </w:rPr>
        <w:t>.1.</w:t>
      </w:r>
      <w:r w:rsidR="00A405FF" w:rsidRPr="00A405FF">
        <w:rPr>
          <w:rFonts w:ascii="Arial" w:hAnsi="Arial" w:cs="Arial"/>
          <w:sz w:val="22"/>
          <w:szCs w:val="22"/>
        </w:rPr>
        <w:t xml:space="preserve"> A entrega será parcelada, de acordo com a demanda da Secretaria Municipal de Assistência Social.</w:t>
      </w:r>
    </w:p>
    <w:p w14:paraId="50ABFE9C" w14:textId="77777777" w:rsidR="00A405FF" w:rsidRDefault="00A405FF" w:rsidP="007711B1">
      <w:pPr>
        <w:jc w:val="both"/>
        <w:rPr>
          <w:rFonts w:ascii="Arial" w:hAnsi="Arial" w:cs="Arial"/>
          <w:b/>
          <w:sz w:val="22"/>
          <w:szCs w:val="22"/>
        </w:rPr>
      </w:pPr>
    </w:p>
    <w:p w14:paraId="3D826F87" w14:textId="6135312A"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45657031"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800D6B">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800D6B">
        <w:rPr>
          <w:rFonts w:ascii="Arial" w:hAnsi="Arial" w:cs="Arial"/>
        </w:rPr>
        <w:t>Código Reduzido: 263 – Programática Funcional: 07.002.08.244.0052.2054-33.90.30.00.00, fonte 01000, para a Secretaria Municipal de Assistência Social</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53B078A1" w14:textId="35E974E6" w:rsidR="002827A8" w:rsidRPr="002827A8" w:rsidRDefault="002827A8" w:rsidP="002827A8">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827A8">
        <w:rPr>
          <w:rFonts w:ascii="Arial" w:hAnsi="Arial" w:cs="Arial"/>
          <w:b/>
          <w:sz w:val="22"/>
          <w:szCs w:val="22"/>
        </w:rPr>
        <w:t>.1.</w:t>
      </w:r>
      <w:r w:rsidRPr="002827A8">
        <w:rPr>
          <w:rFonts w:ascii="Arial" w:hAnsi="Arial" w:cs="Arial"/>
          <w:sz w:val="22"/>
          <w:szCs w:val="22"/>
        </w:rPr>
        <w:t xml:space="preserve"> Pela fiel e perfeita execução do objeto desta licitação, o Município de Itambaracá, mediante apresentação da nota fiscal, exigível em conformidade com a legislação fiscal, pagará por meio de depósito na conta corrente da licitante, o valor correspondente aos </w:t>
      </w:r>
      <w:r w:rsidRPr="002827A8">
        <w:rPr>
          <w:rFonts w:ascii="Arial" w:hAnsi="Arial" w:cs="Arial"/>
          <w:sz w:val="22"/>
          <w:szCs w:val="22"/>
        </w:rPr>
        <w:lastRenderedPageBreak/>
        <w:t xml:space="preserve">produtos (cestas) efetivamente entregues e atestados, sem custos de frete e/ou outros adicionais. </w:t>
      </w:r>
    </w:p>
    <w:p w14:paraId="7B740A8E" w14:textId="3ACFA60C" w:rsidR="002827A8" w:rsidRPr="002827A8" w:rsidRDefault="002827A8" w:rsidP="002827A8">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827A8">
        <w:rPr>
          <w:rFonts w:ascii="Arial" w:hAnsi="Arial" w:cs="Arial"/>
          <w:b/>
          <w:sz w:val="22"/>
          <w:szCs w:val="22"/>
        </w:rPr>
        <w:t>.1.1.</w:t>
      </w:r>
      <w:r w:rsidRPr="002827A8">
        <w:rPr>
          <w:rFonts w:ascii="Arial" w:hAnsi="Arial" w:cs="Arial"/>
          <w:sz w:val="22"/>
          <w:szCs w:val="22"/>
        </w:rPr>
        <w:t xml:space="preserve"> Os pagamentos serão efetuados no prazo máximo até 30 (trinta) dias, contados da apresentação da Nota Fiscal devidamente atestada pelo responsável;</w:t>
      </w:r>
    </w:p>
    <w:p w14:paraId="1AA43335" w14:textId="6FBF046A" w:rsidR="002827A8" w:rsidRPr="002827A8" w:rsidRDefault="002827A8" w:rsidP="002827A8">
      <w:pPr>
        <w:spacing w:after="120"/>
        <w:ind w:right="-54"/>
        <w:jc w:val="both"/>
        <w:rPr>
          <w:rFonts w:ascii="Arial" w:eastAsia="MS Mincho" w:hAnsi="Arial" w:cs="Arial"/>
          <w:sz w:val="22"/>
          <w:szCs w:val="22"/>
        </w:rPr>
      </w:pPr>
      <w:r>
        <w:rPr>
          <w:rFonts w:ascii="Arial" w:eastAsia="MS Mincho" w:hAnsi="Arial" w:cs="Arial"/>
          <w:b/>
          <w:sz w:val="22"/>
          <w:szCs w:val="22"/>
        </w:rPr>
        <w:t>8</w:t>
      </w:r>
      <w:r w:rsidRPr="002827A8">
        <w:rPr>
          <w:rFonts w:ascii="Arial" w:eastAsia="MS Mincho" w:hAnsi="Arial" w:cs="Arial"/>
          <w:b/>
          <w:sz w:val="22"/>
          <w:szCs w:val="22"/>
        </w:rPr>
        <w:t xml:space="preserve">.1.2. </w:t>
      </w:r>
      <w:r w:rsidRPr="002827A8">
        <w:rPr>
          <w:rFonts w:ascii="Arial" w:eastAsia="MS Mincho" w:hAnsi="Arial" w:cs="Arial"/>
          <w:sz w:val="22"/>
          <w:szCs w:val="22"/>
        </w:rPr>
        <w:t>A nota fiscal apresentada deverá estar preenchida sem rasuras, dando conta do cumprimento de todas as exigências do Edital e da Ata de Registro de Preços.</w:t>
      </w:r>
    </w:p>
    <w:p w14:paraId="34D28840" w14:textId="7A1B18B9" w:rsidR="002827A8" w:rsidRPr="002827A8" w:rsidRDefault="002827A8" w:rsidP="002827A8">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Pr="002827A8">
        <w:rPr>
          <w:rFonts w:ascii="Arial" w:hAnsi="Arial" w:cs="Arial"/>
          <w:b/>
          <w:sz w:val="22"/>
          <w:szCs w:val="22"/>
        </w:rPr>
        <w:t xml:space="preserve">.1.3. </w:t>
      </w:r>
      <w:r w:rsidRPr="002827A8">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2710F4C3" w14:textId="4DC8AA8B" w:rsidR="002827A8" w:rsidRPr="002827A8" w:rsidRDefault="002827A8" w:rsidP="002827A8">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827A8">
        <w:rPr>
          <w:rFonts w:ascii="Arial" w:hAnsi="Arial" w:cs="Arial"/>
          <w:b/>
          <w:sz w:val="22"/>
          <w:szCs w:val="22"/>
        </w:rPr>
        <w:t xml:space="preserve">.1.4. </w:t>
      </w:r>
      <w:r w:rsidRPr="002827A8">
        <w:rPr>
          <w:rFonts w:ascii="Arial" w:hAnsi="Arial" w:cs="Arial"/>
          <w:sz w:val="22"/>
          <w:szCs w:val="22"/>
        </w:rPr>
        <w:t>A nota fiscal deverá conter no verso atestados firmados pelo servidor encarregado de fiscalizar o recebimento, comprovando execução do objeto contratado;</w:t>
      </w:r>
    </w:p>
    <w:p w14:paraId="715BC7BD" w14:textId="028FF80F" w:rsidR="002827A8" w:rsidRPr="002827A8" w:rsidRDefault="002827A8" w:rsidP="002827A8">
      <w:pPr>
        <w:spacing w:after="120"/>
        <w:jc w:val="both"/>
        <w:rPr>
          <w:rFonts w:ascii="Arial" w:hAnsi="Arial" w:cs="Arial"/>
          <w:sz w:val="22"/>
          <w:szCs w:val="22"/>
        </w:rPr>
      </w:pPr>
      <w:r>
        <w:rPr>
          <w:rFonts w:ascii="Arial" w:hAnsi="Arial" w:cs="Arial"/>
          <w:b/>
          <w:sz w:val="22"/>
          <w:szCs w:val="22"/>
        </w:rPr>
        <w:t>8</w:t>
      </w:r>
      <w:r w:rsidRPr="002827A8">
        <w:rPr>
          <w:rFonts w:ascii="Arial" w:hAnsi="Arial" w:cs="Arial"/>
          <w:b/>
          <w:sz w:val="22"/>
          <w:szCs w:val="22"/>
        </w:rPr>
        <w:t>.2.</w:t>
      </w:r>
      <w:r w:rsidRPr="002827A8">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50F7336" w14:textId="7C053F45" w:rsidR="002827A8" w:rsidRPr="002827A8" w:rsidRDefault="002827A8" w:rsidP="002827A8">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2827A8">
        <w:rPr>
          <w:rFonts w:ascii="Arial" w:hAnsi="Arial" w:cs="Arial"/>
          <w:b/>
          <w:sz w:val="22"/>
          <w:szCs w:val="22"/>
        </w:rPr>
        <w:t>.3.</w:t>
      </w:r>
      <w:r w:rsidRPr="002827A8">
        <w:rPr>
          <w:rFonts w:ascii="Arial" w:hAnsi="Arial" w:cs="Arial"/>
          <w:sz w:val="22"/>
          <w:szCs w:val="22"/>
        </w:rPr>
        <w:t xml:space="preserve"> Para a liberação do pagamento, a futura contratada encaminhará nota fiscal, acompanhada das seguintes certidões:</w:t>
      </w:r>
    </w:p>
    <w:p w14:paraId="4CC3B097" w14:textId="77777777" w:rsidR="002827A8" w:rsidRPr="002827A8" w:rsidRDefault="002827A8" w:rsidP="002827A8">
      <w:pPr>
        <w:numPr>
          <w:ilvl w:val="0"/>
          <w:numId w:val="60"/>
        </w:numPr>
        <w:suppressAutoHyphens/>
        <w:autoSpaceDE w:val="0"/>
        <w:autoSpaceDN w:val="0"/>
        <w:adjustRightInd w:val="0"/>
        <w:spacing w:after="20"/>
        <w:contextualSpacing/>
        <w:jc w:val="both"/>
        <w:rPr>
          <w:rFonts w:ascii="Arial" w:hAnsi="Arial" w:cs="Arial"/>
          <w:color w:val="000000"/>
          <w:sz w:val="22"/>
          <w:szCs w:val="22"/>
        </w:rPr>
      </w:pPr>
      <w:r w:rsidRPr="002827A8">
        <w:rPr>
          <w:rFonts w:ascii="Arial" w:hAnsi="Arial" w:cs="Arial"/>
          <w:color w:val="000000"/>
          <w:sz w:val="22"/>
          <w:szCs w:val="22"/>
        </w:rPr>
        <w:t xml:space="preserve">Certidão de Regularidade de débito com o </w:t>
      </w:r>
      <w:r w:rsidRPr="002827A8">
        <w:rPr>
          <w:rFonts w:ascii="Arial" w:hAnsi="Arial" w:cs="Arial"/>
          <w:b/>
          <w:color w:val="000000"/>
          <w:sz w:val="22"/>
          <w:szCs w:val="22"/>
        </w:rPr>
        <w:t>Fundo de Garantia por Tempo de Serviço</w:t>
      </w:r>
      <w:r w:rsidRPr="002827A8">
        <w:rPr>
          <w:rFonts w:ascii="Arial" w:hAnsi="Arial" w:cs="Arial"/>
          <w:color w:val="000000"/>
          <w:sz w:val="22"/>
          <w:szCs w:val="22"/>
        </w:rPr>
        <w:t xml:space="preserve"> (FGTS), com validade;</w:t>
      </w:r>
    </w:p>
    <w:p w14:paraId="0A5A5FC2" w14:textId="77777777" w:rsidR="002827A8" w:rsidRPr="002827A8" w:rsidRDefault="002827A8" w:rsidP="002827A8">
      <w:pPr>
        <w:numPr>
          <w:ilvl w:val="0"/>
          <w:numId w:val="60"/>
        </w:numPr>
        <w:suppressAutoHyphens/>
        <w:autoSpaceDE w:val="0"/>
        <w:autoSpaceDN w:val="0"/>
        <w:adjustRightInd w:val="0"/>
        <w:spacing w:after="20"/>
        <w:contextualSpacing/>
        <w:jc w:val="both"/>
        <w:rPr>
          <w:rFonts w:ascii="Arial" w:hAnsi="Arial" w:cs="Arial"/>
          <w:color w:val="000000"/>
          <w:sz w:val="22"/>
          <w:szCs w:val="22"/>
        </w:rPr>
      </w:pPr>
      <w:r w:rsidRPr="002827A8">
        <w:rPr>
          <w:rFonts w:ascii="Arial" w:hAnsi="Arial" w:cs="Arial"/>
          <w:color w:val="000000"/>
          <w:sz w:val="22"/>
          <w:szCs w:val="22"/>
        </w:rPr>
        <w:t xml:space="preserve">Prova de regularidade fiscal perante a </w:t>
      </w:r>
      <w:r w:rsidRPr="002827A8">
        <w:rPr>
          <w:rFonts w:ascii="Arial" w:hAnsi="Arial" w:cs="Arial"/>
          <w:b/>
          <w:color w:val="000000"/>
          <w:sz w:val="22"/>
          <w:szCs w:val="22"/>
        </w:rPr>
        <w:t>Fazenda Federal</w:t>
      </w:r>
      <w:r w:rsidRPr="002827A8">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8185338" w14:textId="77777777" w:rsidR="002827A8" w:rsidRPr="002827A8" w:rsidRDefault="002827A8" w:rsidP="002827A8">
      <w:pPr>
        <w:numPr>
          <w:ilvl w:val="0"/>
          <w:numId w:val="60"/>
        </w:numPr>
        <w:suppressAutoHyphens/>
        <w:autoSpaceDE w:val="0"/>
        <w:autoSpaceDN w:val="0"/>
        <w:adjustRightInd w:val="0"/>
        <w:spacing w:after="20"/>
        <w:contextualSpacing/>
        <w:jc w:val="both"/>
        <w:rPr>
          <w:rFonts w:ascii="Arial" w:hAnsi="Arial" w:cs="Arial"/>
          <w:color w:val="000000"/>
          <w:sz w:val="22"/>
          <w:szCs w:val="22"/>
        </w:rPr>
      </w:pPr>
      <w:r w:rsidRPr="002827A8">
        <w:rPr>
          <w:rFonts w:ascii="Arial" w:hAnsi="Arial" w:cs="Arial"/>
          <w:color w:val="000000"/>
          <w:sz w:val="22"/>
          <w:szCs w:val="22"/>
        </w:rPr>
        <w:t xml:space="preserve">Prova de regularidade para com a </w:t>
      </w:r>
      <w:r w:rsidRPr="002827A8">
        <w:rPr>
          <w:rFonts w:ascii="Arial" w:hAnsi="Arial" w:cs="Arial"/>
          <w:b/>
          <w:bCs/>
          <w:color w:val="000000"/>
          <w:sz w:val="22"/>
          <w:szCs w:val="22"/>
        </w:rPr>
        <w:t xml:space="preserve">Fazenda Estadual, </w:t>
      </w:r>
      <w:r w:rsidRPr="002827A8">
        <w:rPr>
          <w:rFonts w:ascii="Arial" w:hAnsi="Arial" w:cs="Arial"/>
          <w:color w:val="000000"/>
          <w:sz w:val="22"/>
          <w:szCs w:val="22"/>
        </w:rPr>
        <w:t xml:space="preserve">mediante apresentação de </w:t>
      </w:r>
    </w:p>
    <w:p w14:paraId="683D5898" w14:textId="77777777" w:rsidR="002827A8" w:rsidRPr="002827A8" w:rsidRDefault="002827A8" w:rsidP="002827A8">
      <w:pPr>
        <w:numPr>
          <w:ilvl w:val="0"/>
          <w:numId w:val="60"/>
        </w:numPr>
        <w:suppressAutoHyphens/>
        <w:autoSpaceDE w:val="0"/>
        <w:autoSpaceDN w:val="0"/>
        <w:adjustRightInd w:val="0"/>
        <w:spacing w:after="20"/>
        <w:contextualSpacing/>
        <w:jc w:val="both"/>
        <w:rPr>
          <w:rFonts w:ascii="Arial" w:hAnsi="Arial" w:cs="Arial"/>
          <w:color w:val="000000"/>
          <w:sz w:val="22"/>
          <w:szCs w:val="22"/>
        </w:rPr>
      </w:pPr>
      <w:r w:rsidRPr="002827A8">
        <w:rPr>
          <w:rFonts w:ascii="Arial" w:hAnsi="Arial" w:cs="Arial"/>
          <w:color w:val="000000"/>
          <w:sz w:val="22"/>
          <w:szCs w:val="22"/>
        </w:rPr>
        <w:t>Certidão de Regularidade Fiscal;</w:t>
      </w:r>
    </w:p>
    <w:p w14:paraId="147CA37A" w14:textId="77777777" w:rsidR="002827A8" w:rsidRPr="002827A8" w:rsidRDefault="002827A8" w:rsidP="002827A8">
      <w:pPr>
        <w:numPr>
          <w:ilvl w:val="0"/>
          <w:numId w:val="60"/>
        </w:numPr>
        <w:suppressAutoHyphens/>
        <w:autoSpaceDE w:val="0"/>
        <w:autoSpaceDN w:val="0"/>
        <w:adjustRightInd w:val="0"/>
        <w:spacing w:after="20"/>
        <w:contextualSpacing/>
        <w:jc w:val="both"/>
        <w:rPr>
          <w:rFonts w:ascii="Arial" w:hAnsi="Arial" w:cs="Arial"/>
          <w:color w:val="000000"/>
          <w:sz w:val="22"/>
          <w:szCs w:val="22"/>
        </w:rPr>
      </w:pPr>
      <w:r w:rsidRPr="002827A8">
        <w:rPr>
          <w:rFonts w:ascii="Arial" w:hAnsi="Arial" w:cs="Arial"/>
          <w:color w:val="000000"/>
          <w:sz w:val="22"/>
          <w:szCs w:val="22"/>
        </w:rPr>
        <w:t xml:space="preserve">Prova de regularidade para com a </w:t>
      </w:r>
      <w:r w:rsidRPr="002827A8">
        <w:rPr>
          <w:rFonts w:ascii="Arial" w:hAnsi="Arial" w:cs="Arial"/>
          <w:b/>
          <w:bCs/>
          <w:color w:val="000000"/>
          <w:sz w:val="22"/>
          <w:szCs w:val="22"/>
        </w:rPr>
        <w:t>Fazenda Municipal</w:t>
      </w:r>
      <w:r w:rsidRPr="002827A8">
        <w:rPr>
          <w:rFonts w:ascii="Arial" w:hAnsi="Arial" w:cs="Arial"/>
          <w:color w:val="000000"/>
          <w:sz w:val="22"/>
          <w:szCs w:val="22"/>
        </w:rPr>
        <w:t>, mediante apresentação de Certidão Negativa de Débito;</w:t>
      </w:r>
    </w:p>
    <w:p w14:paraId="0C983426" w14:textId="77777777" w:rsidR="002827A8" w:rsidRPr="002827A8" w:rsidRDefault="002827A8" w:rsidP="002827A8">
      <w:pPr>
        <w:numPr>
          <w:ilvl w:val="0"/>
          <w:numId w:val="60"/>
        </w:numPr>
        <w:suppressAutoHyphens/>
        <w:autoSpaceDE w:val="0"/>
        <w:autoSpaceDN w:val="0"/>
        <w:adjustRightInd w:val="0"/>
        <w:spacing w:after="20"/>
        <w:contextualSpacing/>
        <w:jc w:val="both"/>
        <w:rPr>
          <w:rFonts w:ascii="Arial" w:hAnsi="Arial" w:cs="Arial"/>
          <w:color w:val="000000"/>
          <w:sz w:val="22"/>
          <w:szCs w:val="22"/>
        </w:rPr>
      </w:pPr>
      <w:r w:rsidRPr="002827A8">
        <w:rPr>
          <w:rFonts w:ascii="Arial" w:hAnsi="Arial" w:cs="Arial"/>
          <w:color w:val="000000"/>
          <w:sz w:val="22"/>
          <w:szCs w:val="22"/>
        </w:rPr>
        <w:t xml:space="preserve">Prova de inexistência de débitos inadimplidos perante a </w:t>
      </w:r>
      <w:r w:rsidRPr="002827A8">
        <w:rPr>
          <w:rFonts w:ascii="Arial" w:hAnsi="Arial" w:cs="Arial"/>
          <w:b/>
          <w:bCs/>
          <w:color w:val="000000"/>
          <w:sz w:val="22"/>
          <w:szCs w:val="22"/>
        </w:rPr>
        <w:t>Justiça do Trabalho</w:t>
      </w:r>
      <w:r w:rsidRPr="002827A8">
        <w:rPr>
          <w:rFonts w:ascii="Arial" w:hAnsi="Arial" w:cs="Arial"/>
          <w:color w:val="000000"/>
          <w:sz w:val="22"/>
          <w:szCs w:val="22"/>
        </w:rPr>
        <w:t>, mediante a apresentação da Certidão Negativa de Débitos Trabalhistas (CNDT).</w:t>
      </w:r>
    </w:p>
    <w:p w14:paraId="46154B74" w14:textId="77777777" w:rsidR="002827A8" w:rsidRPr="002827A8" w:rsidRDefault="002827A8" w:rsidP="002827A8">
      <w:pPr>
        <w:autoSpaceDE w:val="0"/>
        <w:autoSpaceDN w:val="0"/>
        <w:adjustRightInd w:val="0"/>
        <w:jc w:val="both"/>
        <w:rPr>
          <w:rFonts w:ascii="Arial" w:hAnsi="Arial" w:cs="Arial"/>
          <w:b/>
          <w:color w:val="000000"/>
          <w:sz w:val="22"/>
          <w:szCs w:val="22"/>
        </w:rPr>
      </w:pPr>
    </w:p>
    <w:p w14:paraId="39FC7D14" w14:textId="2911E6EB" w:rsidR="002827A8" w:rsidRPr="002827A8" w:rsidRDefault="002827A8" w:rsidP="002827A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827A8">
        <w:rPr>
          <w:rFonts w:ascii="Arial" w:hAnsi="Arial" w:cs="Arial"/>
          <w:b/>
          <w:color w:val="000000"/>
          <w:sz w:val="22"/>
          <w:szCs w:val="22"/>
        </w:rPr>
        <w:t xml:space="preserve">.4. </w:t>
      </w:r>
      <w:r w:rsidRPr="002827A8">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BD4FFE2" w14:textId="2A26D7BF" w:rsidR="002827A8" w:rsidRPr="002827A8" w:rsidRDefault="002827A8" w:rsidP="002827A8">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Pr="002827A8">
        <w:rPr>
          <w:rFonts w:ascii="Arial" w:hAnsi="Arial" w:cs="Arial"/>
          <w:b/>
          <w:sz w:val="22"/>
          <w:szCs w:val="22"/>
        </w:rPr>
        <w:t>.5.</w:t>
      </w:r>
      <w:r w:rsidRPr="002827A8">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B6740F3" w14:textId="4A0F4386" w:rsidR="002827A8" w:rsidRPr="002827A8" w:rsidRDefault="002827A8" w:rsidP="002827A8">
      <w:pPr>
        <w:spacing w:after="120"/>
        <w:ind w:right="-54"/>
        <w:jc w:val="both"/>
        <w:rPr>
          <w:rFonts w:ascii="Arial" w:hAnsi="Arial" w:cs="Arial"/>
          <w:sz w:val="22"/>
          <w:szCs w:val="22"/>
        </w:rPr>
      </w:pPr>
      <w:r>
        <w:rPr>
          <w:rFonts w:ascii="Arial" w:hAnsi="Arial" w:cs="Arial"/>
          <w:b/>
          <w:sz w:val="22"/>
          <w:szCs w:val="22"/>
        </w:rPr>
        <w:t>8</w:t>
      </w:r>
      <w:r w:rsidRPr="002827A8">
        <w:rPr>
          <w:rFonts w:ascii="Arial" w:hAnsi="Arial" w:cs="Arial"/>
          <w:b/>
          <w:sz w:val="22"/>
          <w:szCs w:val="22"/>
        </w:rPr>
        <w:t xml:space="preserve">.6. </w:t>
      </w:r>
      <w:r w:rsidRPr="002827A8">
        <w:rPr>
          <w:rFonts w:ascii="Arial" w:hAnsi="Arial" w:cs="Arial"/>
          <w:sz w:val="22"/>
          <w:szCs w:val="22"/>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333374C2"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 xml:space="preserve">I = (TX / 100) / 365 </w:t>
      </w:r>
    </w:p>
    <w:p w14:paraId="5812FF15"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 xml:space="preserve">EM = I x N x VP, onde: </w:t>
      </w:r>
    </w:p>
    <w:p w14:paraId="6BD0A2D7"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 xml:space="preserve">I = Índice de atualização financeira; </w:t>
      </w:r>
    </w:p>
    <w:p w14:paraId="3E04069F"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 xml:space="preserve">TX = Percentual da taxa de juros de mora anual; </w:t>
      </w:r>
    </w:p>
    <w:p w14:paraId="3B7EC69F"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 xml:space="preserve">EM = Encargos moratórios; </w:t>
      </w:r>
    </w:p>
    <w:p w14:paraId="099698D5"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 xml:space="preserve">N = Nº de dias entre a data prevista para pagamento e a do efetivo pagamento; </w:t>
      </w:r>
    </w:p>
    <w:p w14:paraId="7171D966" w14:textId="77777777" w:rsidR="002827A8" w:rsidRPr="002827A8" w:rsidRDefault="002827A8" w:rsidP="002827A8">
      <w:pPr>
        <w:ind w:right="-54"/>
        <w:jc w:val="both"/>
        <w:rPr>
          <w:rFonts w:ascii="Arial" w:hAnsi="Arial" w:cs="Arial"/>
          <w:sz w:val="22"/>
          <w:szCs w:val="22"/>
        </w:rPr>
      </w:pPr>
      <w:r w:rsidRPr="002827A8">
        <w:rPr>
          <w:rFonts w:ascii="Arial" w:hAnsi="Arial" w:cs="Arial"/>
          <w:sz w:val="22"/>
          <w:szCs w:val="22"/>
        </w:rPr>
        <w:t>VP = Valor da parcela em atraso.</w:t>
      </w:r>
    </w:p>
    <w:p w14:paraId="23658777" w14:textId="26155BD8" w:rsidR="007711B1" w:rsidRPr="0057234D" w:rsidRDefault="007711B1" w:rsidP="0057234D">
      <w:pPr>
        <w:jc w:val="both"/>
        <w:rPr>
          <w:rFonts w:ascii="Arial" w:hAnsi="Arial" w:cs="Arial"/>
          <w:b/>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1BE1A4AB" w14:textId="439B316F" w:rsidR="002827A8" w:rsidRPr="002827A8" w:rsidRDefault="002827A8" w:rsidP="002827A8">
      <w:pPr>
        <w:autoSpaceDE w:val="0"/>
        <w:autoSpaceDN w:val="0"/>
        <w:adjustRightInd w:val="0"/>
        <w:spacing w:after="120"/>
        <w:jc w:val="both"/>
        <w:rPr>
          <w:rFonts w:ascii="Arial" w:hAnsi="Arial" w:cs="Arial"/>
          <w:b/>
          <w:color w:val="000000"/>
          <w:sz w:val="22"/>
          <w:szCs w:val="22"/>
        </w:rPr>
      </w:pPr>
      <w:r>
        <w:rPr>
          <w:rFonts w:ascii="Arial" w:hAnsi="Arial" w:cs="Arial"/>
          <w:b/>
          <w:sz w:val="22"/>
          <w:szCs w:val="22"/>
        </w:rPr>
        <w:t>9</w:t>
      </w:r>
      <w:r w:rsidRPr="002827A8">
        <w:rPr>
          <w:rFonts w:ascii="Arial" w:hAnsi="Arial" w:cs="Arial"/>
          <w:b/>
          <w:sz w:val="22"/>
          <w:szCs w:val="22"/>
        </w:rPr>
        <w:t>.1.</w:t>
      </w:r>
      <w:r w:rsidRPr="002827A8">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14:paraId="7EBC68F5" w14:textId="0AEFF0AD" w:rsidR="002827A8" w:rsidRPr="002827A8" w:rsidRDefault="002827A8" w:rsidP="002827A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2827A8">
        <w:rPr>
          <w:rFonts w:ascii="Arial" w:hAnsi="Arial" w:cs="Arial"/>
          <w:b/>
          <w:color w:val="000000"/>
          <w:sz w:val="22"/>
          <w:szCs w:val="22"/>
        </w:rPr>
        <w:t>.2.</w:t>
      </w:r>
      <w:r w:rsidRPr="002827A8">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F856BB2" w14:textId="7FCDC24D" w:rsidR="002827A8" w:rsidRPr="002827A8" w:rsidRDefault="002827A8" w:rsidP="002827A8">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2827A8">
        <w:rPr>
          <w:rFonts w:ascii="Arial" w:hAnsi="Arial" w:cs="Arial"/>
          <w:b/>
          <w:color w:val="000000"/>
          <w:sz w:val="22"/>
          <w:szCs w:val="22"/>
        </w:rPr>
        <w:t>.3.</w:t>
      </w:r>
      <w:r w:rsidRPr="002827A8">
        <w:rPr>
          <w:rFonts w:ascii="Arial" w:hAnsi="Arial" w:cs="Arial"/>
          <w:color w:val="000000"/>
          <w:sz w:val="22"/>
          <w:szCs w:val="22"/>
        </w:rPr>
        <w:t xml:space="preserve"> A comprovação do desequilíbrio econômico-financeiro deverá ser feita acompanhada de </w:t>
      </w:r>
      <w:r w:rsidRPr="002827A8">
        <w:rPr>
          <w:rFonts w:ascii="Arial" w:hAnsi="Arial" w:cs="Arial"/>
          <w:sz w:val="22"/>
          <w:szCs w:val="22"/>
        </w:rPr>
        <w:t>demonstração analítica da variação dos componentes do custo do contrato, devidamente justificada</w:t>
      </w:r>
      <w:r w:rsidRPr="002827A8">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827A8">
        <w:rPr>
          <w:rFonts w:ascii="Arial" w:hAnsi="Arial" w:cs="Arial"/>
          <w:sz w:val="22"/>
          <w:szCs w:val="22"/>
        </w:rPr>
        <w:t>sempre mediante requerimento fundamentado e após autorização expressa do Município de Itambaracá, nos termos do art. 65, da Lei nº 8.666/93.</w:t>
      </w:r>
    </w:p>
    <w:p w14:paraId="54C7C09A" w14:textId="16D0BDA2" w:rsidR="002827A8" w:rsidRPr="002827A8" w:rsidRDefault="002827A8" w:rsidP="002827A8">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2827A8">
        <w:rPr>
          <w:rFonts w:ascii="Arial" w:hAnsi="Arial" w:cs="Arial"/>
          <w:b/>
          <w:sz w:val="22"/>
          <w:szCs w:val="22"/>
        </w:rPr>
        <w:t>.4</w:t>
      </w:r>
      <w:r w:rsidRPr="002827A8">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94FA207" w14:textId="77777777" w:rsidR="002827A8" w:rsidRDefault="002827A8" w:rsidP="007711B1">
      <w:pPr>
        <w:tabs>
          <w:tab w:val="num" w:pos="0"/>
          <w:tab w:val="left" w:pos="4111"/>
        </w:tabs>
        <w:jc w:val="both"/>
        <w:rPr>
          <w:rFonts w:ascii="Arial" w:hAnsi="Arial" w:cs="Arial"/>
          <w:b/>
          <w:sz w:val="22"/>
          <w:szCs w:val="22"/>
        </w:rPr>
      </w:pPr>
    </w:p>
    <w:p w14:paraId="081EA271" w14:textId="3511DCC8"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D386EA5"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49CDBF67"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lastRenderedPageBreak/>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C57025">
        <w:rPr>
          <w:rFonts w:ascii="Arial" w:hAnsi="Arial" w:cs="Arial"/>
          <w:b/>
          <w:bCs/>
          <w:sz w:val="22"/>
          <w:szCs w:val="22"/>
        </w:rPr>
        <w:t>Assistência Social e Idoso</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24" w:name="_Hlk86935746"/>
    </w:p>
    <w:bookmarkEnd w:id="24"/>
    <w:p w14:paraId="529875F2" w14:textId="3E695B2D"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.1.</w:t>
      </w:r>
      <w:r w:rsidRPr="00006E51">
        <w:rPr>
          <w:rFonts w:ascii="Arial" w:hAnsi="Arial" w:cs="Arial"/>
          <w:color w:val="000000"/>
          <w:sz w:val="22"/>
          <w:szCs w:val="22"/>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3DF1B83B" w14:textId="77777777" w:rsidR="00006E51" w:rsidRPr="00006E51" w:rsidRDefault="00006E51" w:rsidP="00006E51">
      <w:pPr>
        <w:autoSpaceDE w:val="0"/>
        <w:autoSpaceDN w:val="0"/>
        <w:adjustRightInd w:val="0"/>
        <w:spacing w:after="120"/>
        <w:jc w:val="both"/>
        <w:rPr>
          <w:rFonts w:ascii="Arial" w:hAnsi="Arial" w:cs="Arial"/>
          <w:sz w:val="22"/>
          <w:szCs w:val="22"/>
        </w:rPr>
      </w:pPr>
      <w:r w:rsidRPr="00006E51">
        <w:rPr>
          <w:rFonts w:ascii="Arial" w:hAnsi="Arial" w:cs="Arial"/>
          <w:b/>
          <w:bCs/>
          <w:color w:val="000000"/>
          <w:sz w:val="22"/>
          <w:szCs w:val="22"/>
        </w:rPr>
        <w:t xml:space="preserve">a) </w:t>
      </w:r>
      <w:r w:rsidRPr="00006E51">
        <w:rPr>
          <w:rFonts w:ascii="Arial" w:hAnsi="Arial" w:cs="Arial"/>
          <w:bCs/>
          <w:color w:val="000000"/>
          <w:sz w:val="22"/>
          <w:szCs w:val="22"/>
        </w:rPr>
        <w:t xml:space="preserve">Advertência: </w:t>
      </w:r>
      <w:r w:rsidRPr="00006E51">
        <w:rPr>
          <w:rFonts w:ascii="Arial" w:hAnsi="Arial" w:cs="Arial"/>
          <w:sz w:val="22"/>
          <w:szCs w:val="22"/>
        </w:rPr>
        <w:t>faltas leves, assim entendidas aquelas que não acarretem prejuízos significativos para a Contratante;</w:t>
      </w:r>
    </w:p>
    <w:p w14:paraId="7D3577D0" w14:textId="77777777" w:rsidR="00006E51" w:rsidRPr="00006E51" w:rsidRDefault="00006E51" w:rsidP="00006E51">
      <w:pPr>
        <w:autoSpaceDE w:val="0"/>
        <w:autoSpaceDN w:val="0"/>
        <w:adjustRightInd w:val="0"/>
        <w:spacing w:after="120"/>
        <w:jc w:val="both"/>
        <w:rPr>
          <w:rFonts w:ascii="Arial" w:hAnsi="Arial" w:cs="Arial"/>
          <w:color w:val="000000"/>
          <w:sz w:val="22"/>
          <w:szCs w:val="22"/>
        </w:rPr>
      </w:pPr>
      <w:r w:rsidRPr="00006E51">
        <w:rPr>
          <w:rFonts w:ascii="Arial" w:hAnsi="Arial" w:cs="Arial"/>
          <w:b/>
          <w:sz w:val="22"/>
          <w:szCs w:val="22"/>
        </w:rPr>
        <w:t>b)</w:t>
      </w:r>
      <w:r w:rsidRPr="00006E51">
        <w:rPr>
          <w:rFonts w:ascii="Arial" w:hAnsi="Arial" w:cs="Arial"/>
          <w:sz w:val="22"/>
          <w:szCs w:val="22"/>
        </w:rPr>
        <w:t xml:space="preserve"> multa</w:t>
      </w:r>
    </w:p>
    <w:p w14:paraId="0742523D" w14:textId="77777777" w:rsidR="00006E51" w:rsidRPr="00006E51" w:rsidRDefault="00006E51" w:rsidP="00006E51">
      <w:pPr>
        <w:numPr>
          <w:ilvl w:val="0"/>
          <w:numId w:val="38"/>
        </w:numPr>
        <w:autoSpaceDE w:val="0"/>
        <w:autoSpaceDN w:val="0"/>
        <w:adjustRightInd w:val="0"/>
        <w:spacing w:after="120"/>
        <w:jc w:val="both"/>
        <w:rPr>
          <w:rFonts w:ascii="Arial" w:hAnsi="Arial" w:cs="Arial"/>
          <w:color w:val="000000"/>
          <w:sz w:val="22"/>
          <w:szCs w:val="22"/>
        </w:rPr>
      </w:pPr>
      <w:r w:rsidRPr="00006E51">
        <w:rPr>
          <w:rFonts w:ascii="Arial" w:hAnsi="Arial" w:cs="Arial"/>
          <w:b/>
          <w:bCs/>
          <w:color w:val="000000"/>
          <w:sz w:val="22"/>
          <w:szCs w:val="22"/>
        </w:rPr>
        <w:t xml:space="preserve">c) </w:t>
      </w:r>
      <w:r w:rsidRPr="00006E51">
        <w:rPr>
          <w:rFonts w:ascii="Arial" w:hAnsi="Arial" w:cs="Arial"/>
          <w:color w:val="000000"/>
          <w:sz w:val="22"/>
          <w:szCs w:val="22"/>
        </w:rPr>
        <w:t xml:space="preserve">Suspensão temporária de participação em licitação e impedimento de contratar com a Administração Municipal por prazo não superior a dois anos; ou; </w:t>
      </w:r>
    </w:p>
    <w:p w14:paraId="1659A263" w14:textId="77777777" w:rsidR="00006E51" w:rsidRPr="00006E51" w:rsidRDefault="00006E51" w:rsidP="00006E51">
      <w:pPr>
        <w:numPr>
          <w:ilvl w:val="0"/>
          <w:numId w:val="38"/>
        </w:numPr>
        <w:autoSpaceDE w:val="0"/>
        <w:autoSpaceDN w:val="0"/>
        <w:adjustRightInd w:val="0"/>
        <w:spacing w:after="120"/>
        <w:jc w:val="both"/>
        <w:rPr>
          <w:rFonts w:ascii="Arial" w:hAnsi="Arial" w:cs="Arial"/>
          <w:color w:val="000000"/>
          <w:sz w:val="22"/>
          <w:szCs w:val="22"/>
        </w:rPr>
      </w:pPr>
      <w:r w:rsidRPr="00006E51">
        <w:rPr>
          <w:rFonts w:ascii="Arial" w:hAnsi="Arial" w:cs="Arial"/>
          <w:b/>
          <w:bCs/>
          <w:color w:val="000000"/>
          <w:sz w:val="22"/>
          <w:szCs w:val="22"/>
        </w:rPr>
        <w:t xml:space="preserve">d) </w:t>
      </w:r>
      <w:r w:rsidRPr="00006E51">
        <w:rPr>
          <w:rFonts w:ascii="Arial" w:hAnsi="Arial" w:cs="Arial"/>
          <w:color w:val="000000"/>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7B77A99" w14:textId="663649C7"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.2.</w:t>
      </w:r>
      <w:r w:rsidRPr="00006E51">
        <w:rPr>
          <w:rFonts w:ascii="Arial" w:hAnsi="Arial" w:cs="Arial"/>
          <w:color w:val="000000"/>
          <w:sz w:val="22"/>
          <w:szCs w:val="22"/>
        </w:rPr>
        <w:t xml:space="preserve"> Poderá ser aplicada a sanção de advertência nas seguintes condições: </w:t>
      </w:r>
    </w:p>
    <w:p w14:paraId="24E6EFC3" w14:textId="3E33BE0E"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.2.1.</w:t>
      </w:r>
      <w:r w:rsidRPr="00006E51">
        <w:rPr>
          <w:rFonts w:ascii="Arial" w:hAnsi="Arial" w:cs="Arial"/>
          <w:color w:val="000000"/>
          <w:sz w:val="22"/>
          <w:szCs w:val="22"/>
        </w:rPr>
        <w:t xml:space="preserve"> Descumprimento parcial das obrigações e responsabilidades assumidas, bem como nas situações que ameacem a qualidade do produto/material, serviço ou a integridade patrimonial ou humana; </w:t>
      </w:r>
    </w:p>
    <w:p w14:paraId="4A88DDD0" w14:textId="002F6C55" w:rsidR="00006E51" w:rsidRPr="00006E51" w:rsidRDefault="00006E51" w:rsidP="00006E51">
      <w:pPr>
        <w:numPr>
          <w:ilvl w:val="0"/>
          <w:numId w:val="38"/>
        </w:numPr>
        <w:autoSpaceDE w:val="0"/>
        <w:autoSpaceDN w:val="0"/>
        <w:adjustRightInd w:val="0"/>
        <w:spacing w:after="120"/>
        <w:contextualSpacing/>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.2.2.</w:t>
      </w:r>
      <w:r w:rsidRPr="00006E51">
        <w:rPr>
          <w:rFonts w:ascii="Arial" w:hAnsi="Arial" w:cs="Arial"/>
          <w:color w:val="000000"/>
          <w:sz w:val="22"/>
          <w:szCs w:val="22"/>
        </w:rPr>
        <w:t xml:space="preserve"> Outras ocorrências que possam acarretar transtornos desde que não caiba a aplicação de sanção mais grave. </w:t>
      </w:r>
    </w:p>
    <w:p w14:paraId="707BD92B" w14:textId="77777777" w:rsidR="00006E51" w:rsidRDefault="00006E51" w:rsidP="00006E51">
      <w:pPr>
        <w:autoSpaceDE w:val="0"/>
        <w:autoSpaceDN w:val="0"/>
        <w:adjustRightInd w:val="0"/>
        <w:spacing w:after="120"/>
        <w:jc w:val="both"/>
        <w:rPr>
          <w:rFonts w:ascii="Arial" w:hAnsi="Arial" w:cs="Arial"/>
          <w:b/>
          <w:color w:val="000000"/>
          <w:sz w:val="22"/>
          <w:szCs w:val="22"/>
        </w:rPr>
      </w:pPr>
    </w:p>
    <w:p w14:paraId="7FB24375" w14:textId="62E118A8"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11</w:t>
      </w:r>
      <w:r w:rsidRPr="00006E51">
        <w:rPr>
          <w:rFonts w:ascii="Arial" w:hAnsi="Arial" w:cs="Arial"/>
          <w:b/>
          <w:color w:val="000000"/>
          <w:sz w:val="22"/>
          <w:szCs w:val="22"/>
        </w:rPr>
        <w:t>.3.</w:t>
      </w:r>
      <w:r w:rsidRPr="00006E51">
        <w:rPr>
          <w:rFonts w:ascii="Arial" w:hAnsi="Arial" w:cs="Arial"/>
          <w:color w:val="000000"/>
          <w:sz w:val="22"/>
          <w:szCs w:val="22"/>
        </w:rPr>
        <w:t xml:space="preserve"> Será aplicada </w:t>
      </w:r>
      <w:r w:rsidRPr="00006E51">
        <w:rPr>
          <w:rFonts w:ascii="Arial" w:hAnsi="Arial" w:cs="Arial"/>
          <w:b/>
          <w:bCs/>
          <w:color w:val="000000"/>
          <w:sz w:val="22"/>
          <w:szCs w:val="22"/>
        </w:rPr>
        <w:t xml:space="preserve">multa </w:t>
      </w:r>
      <w:r w:rsidRPr="00006E51">
        <w:rPr>
          <w:rFonts w:ascii="Arial" w:hAnsi="Arial" w:cs="Arial"/>
          <w:color w:val="000000"/>
          <w:sz w:val="22"/>
          <w:szCs w:val="22"/>
        </w:rPr>
        <w:t xml:space="preserve">nas seguintes condições: </w:t>
      </w:r>
    </w:p>
    <w:p w14:paraId="74D2E9F8" w14:textId="01280500" w:rsidR="00006E51" w:rsidRPr="00006E51" w:rsidRDefault="00006E51" w:rsidP="00006E51">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006E51">
        <w:rPr>
          <w:rFonts w:ascii="Arial" w:hAnsi="Arial" w:cs="Arial"/>
          <w:b/>
          <w:color w:val="000000"/>
          <w:sz w:val="22"/>
          <w:szCs w:val="22"/>
        </w:rPr>
        <w:t xml:space="preserve">.3.1. </w:t>
      </w:r>
      <w:r w:rsidRPr="00006E51">
        <w:rPr>
          <w:rFonts w:ascii="Arial" w:hAnsi="Arial" w:cs="Arial"/>
          <w:sz w:val="22"/>
          <w:szCs w:val="22"/>
        </w:rPr>
        <w:t>Multa moratória, nos casos de atraso na entrega dos produtos, conforme nota de empenho, de acordo com os limites abaixo:</w:t>
      </w:r>
    </w:p>
    <w:p w14:paraId="5A66C2B5" w14:textId="58ED3525" w:rsidR="00006E51" w:rsidRPr="00006E51" w:rsidRDefault="00006E51" w:rsidP="00006E51">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006E51">
        <w:rPr>
          <w:rFonts w:ascii="Arial" w:hAnsi="Arial" w:cs="Arial"/>
          <w:b/>
          <w:color w:val="000000"/>
          <w:sz w:val="22"/>
          <w:szCs w:val="22"/>
        </w:rPr>
        <w:t xml:space="preserve">.3.1.1. </w:t>
      </w:r>
      <w:r w:rsidRPr="00006E51">
        <w:rPr>
          <w:rFonts w:ascii="Arial" w:hAnsi="Arial" w:cs="Arial"/>
          <w:sz w:val="22"/>
          <w:szCs w:val="22"/>
        </w:rPr>
        <w:t>multa de 0,3 % (três décimos por cento) por dia, até o trigésimo dia de atraso, sobre o valor do produto/serviço não entregue/realizado</w:t>
      </w:r>
    </w:p>
    <w:p w14:paraId="33487E16" w14:textId="0A7BAEE2" w:rsidR="00006E51" w:rsidRPr="00006E51" w:rsidRDefault="00006E51" w:rsidP="00006E51">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006E51">
        <w:rPr>
          <w:rFonts w:ascii="Arial" w:hAnsi="Arial" w:cs="Arial"/>
          <w:b/>
          <w:color w:val="000000"/>
          <w:sz w:val="22"/>
          <w:szCs w:val="22"/>
        </w:rPr>
        <w:t>.3.2</w:t>
      </w:r>
      <w:r w:rsidRPr="00006E51">
        <w:rPr>
          <w:rFonts w:ascii="Arial" w:hAnsi="Arial" w:cs="Arial"/>
          <w:b/>
          <w:sz w:val="22"/>
          <w:szCs w:val="22"/>
        </w:rPr>
        <w:t>.</w:t>
      </w:r>
      <w:r w:rsidRPr="00006E51">
        <w:rPr>
          <w:rFonts w:ascii="Arial" w:hAnsi="Arial" w:cs="Arial"/>
          <w:sz w:val="22"/>
          <w:szCs w:val="22"/>
        </w:rPr>
        <w:t xml:space="preserve"> Multa compensatória de 10% (dez por cento) sobre o valor total da parcela, no caso de não entrega total do objeto solicitado;</w:t>
      </w:r>
    </w:p>
    <w:p w14:paraId="7F19CDC8" w14:textId="745CEBAD" w:rsidR="00006E51" w:rsidRPr="00006E51" w:rsidRDefault="00006E51" w:rsidP="00006E51">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006E51">
        <w:rPr>
          <w:rFonts w:ascii="Arial" w:hAnsi="Arial" w:cs="Arial"/>
          <w:b/>
          <w:color w:val="000000"/>
          <w:sz w:val="22"/>
          <w:szCs w:val="22"/>
        </w:rPr>
        <w:t>.3.3</w:t>
      </w:r>
      <w:r w:rsidRPr="00006E51">
        <w:rPr>
          <w:rFonts w:ascii="Arial" w:hAnsi="Arial" w:cs="Arial"/>
          <w:b/>
          <w:sz w:val="22"/>
          <w:szCs w:val="22"/>
        </w:rPr>
        <w:t>.</w:t>
      </w:r>
      <w:r w:rsidRPr="00006E51">
        <w:rPr>
          <w:rFonts w:ascii="Arial" w:hAnsi="Arial" w:cs="Arial"/>
          <w:sz w:val="22"/>
          <w:szCs w:val="22"/>
        </w:rPr>
        <w:t xml:space="preserve"> Em caso de entrega parcial, a multa compensatória, no mesmo percentual do subitem acima, será aplicada de forma proporcional à obrigação inadimplida;</w:t>
      </w:r>
    </w:p>
    <w:p w14:paraId="1BF86FEA" w14:textId="222034F5" w:rsidR="00006E51" w:rsidRPr="00006E51" w:rsidRDefault="00006E51" w:rsidP="00006E51">
      <w:p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 xml:space="preserve">.3.4. </w:t>
      </w:r>
      <w:r w:rsidRPr="00006E51">
        <w:rPr>
          <w:rFonts w:ascii="Arial" w:hAnsi="Arial" w:cs="Arial"/>
          <w:bCs/>
          <w:color w:val="000000"/>
          <w:sz w:val="22"/>
          <w:szCs w:val="22"/>
        </w:rPr>
        <w:t>Multa por inexecução total do ajuste: 20% (vinte inteiros por cento) sobre o seu valor</w:t>
      </w:r>
      <w:r w:rsidRPr="00006E51">
        <w:rPr>
          <w:rFonts w:ascii="Arial" w:hAnsi="Arial" w:cs="Arial"/>
          <w:b/>
          <w:color w:val="000000"/>
          <w:sz w:val="22"/>
          <w:szCs w:val="22"/>
        </w:rPr>
        <w:t>.</w:t>
      </w:r>
    </w:p>
    <w:p w14:paraId="24EA1A08" w14:textId="15857A6D" w:rsidR="00006E51" w:rsidRPr="00006E51" w:rsidRDefault="00006E51" w:rsidP="00006E51">
      <w:pPr>
        <w:autoSpaceDE w:val="0"/>
        <w:autoSpaceDN w:val="0"/>
        <w:adjustRightInd w:val="0"/>
        <w:spacing w:after="120"/>
        <w:jc w:val="both"/>
        <w:rPr>
          <w:rFonts w:ascii="Arial" w:hAnsi="Arial" w:cs="Arial"/>
          <w:bCs/>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 xml:space="preserve">.3.5. </w:t>
      </w:r>
      <w:r w:rsidRPr="00006E51">
        <w:rPr>
          <w:rFonts w:ascii="Arial" w:hAnsi="Arial" w:cs="Arial"/>
          <w:bCs/>
          <w:color w:val="000000"/>
          <w:sz w:val="22"/>
          <w:szCs w:val="22"/>
        </w:rPr>
        <w:t>Multa por cancelamento da Ata por culpa da contratada: 10% (dez inteiros por cento) do valor máximo estimado da contratação.</w:t>
      </w:r>
    </w:p>
    <w:p w14:paraId="43F57D52" w14:textId="0E3DB096"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.3.6.</w:t>
      </w:r>
      <w:r w:rsidRPr="00006E51">
        <w:rPr>
          <w:rFonts w:ascii="Arial" w:hAnsi="Arial" w:cs="Arial"/>
          <w:color w:val="000000"/>
          <w:sz w:val="22"/>
          <w:szCs w:val="22"/>
        </w:rPr>
        <w:t xml:space="preserve"> O valor da multa poderá ser descontado da fatura devida ao fornecedor.</w:t>
      </w:r>
    </w:p>
    <w:p w14:paraId="3BD59984" w14:textId="203DA5B1"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.6.1.</w:t>
      </w:r>
      <w:r w:rsidRPr="00006E51">
        <w:rPr>
          <w:rFonts w:ascii="Arial" w:hAnsi="Arial" w:cs="Arial"/>
          <w:color w:val="000000"/>
          <w:sz w:val="22"/>
          <w:szCs w:val="22"/>
        </w:rPr>
        <w:t xml:space="preserve"> Se o valor da fatura for insuficiente, fica o fornecedor obrigado a recolher a importância devida no prazo de 15 (quinze) dias, contados da comunicação oficial. </w:t>
      </w:r>
    </w:p>
    <w:p w14:paraId="0C6F37EB" w14:textId="5450AD82"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.3.6.2.</w:t>
      </w:r>
      <w:r w:rsidRPr="00006E51">
        <w:rPr>
          <w:rFonts w:ascii="Arial" w:hAnsi="Arial" w:cs="Arial"/>
          <w:color w:val="000000"/>
          <w:sz w:val="22"/>
          <w:szCs w:val="22"/>
        </w:rPr>
        <w:t xml:space="preserve"> Esgotados os meios administrativos para cobrança do valor devido pelo fornecedor ao Município de Itambaracá, este será encaminhado para inscrição em dívida ativa. </w:t>
      </w:r>
    </w:p>
    <w:p w14:paraId="21C0F97B" w14:textId="564F9C7D"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.4.</w:t>
      </w:r>
      <w:r w:rsidRPr="00006E51">
        <w:rPr>
          <w:rFonts w:ascii="Arial" w:hAnsi="Arial" w:cs="Arial"/>
          <w:color w:val="000000"/>
          <w:sz w:val="22"/>
          <w:szCs w:val="22"/>
        </w:rPr>
        <w:t xml:space="preserve"> Com fundamento no </w:t>
      </w:r>
      <w:r w:rsidRPr="00006E51">
        <w:rPr>
          <w:rFonts w:ascii="Arial" w:hAnsi="Arial" w:cs="Arial"/>
          <w:color w:val="000000"/>
          <w:sz w:val="22"/>
          <w:szCs w:val="22"/>
          <w:shd w:val="clear" w:color="auto" w:fill="FFFFFF"/>
        </w:rPr>
        <w:t>Artigo 87, inciso III da Lei Federal nº 8.666/93</w:t>
      </w:r>
      <w:r w:rsidRPr="00006E51">
        <w:rPr>
          <w:rFonts w:ascii="Arial" w:hAnsi="Arial" w:cs="Arial"/>
          <w:color w:val="000000"/>
          <w:sz w:val="22"/>
          <w:szCs w:val="22"/>
        </w:rPr>
        <w:t xml:space="preserve">, ficará </w:t>
      </w:r>
      <w:r w:rsidRPr="00006E51">
        <w:rPr>
          <w:rFonts w:ascii="Arial" w:hAnsi="Arial" w:cs="Arial"/>
          <w:b/>
          <w:bCs/>
          <w:color w:val="000000"/>
          <w:sz w:val="22"/>
          <w:szCs w:val="22"/>
        </w:rPr>
        <w:t xml:space="preserve">impedida de licitar e contratar </w:t>
      </w:r>
      <w:r w:rsidRPr="00006E51">
        <w:rPr>
          <w:rFonts w:ascii="Arial" w:hAnsi="Arial" w:cs="Arial"/>
          <w:color w:val="000000"/>
          <w:sz w:val="22"/>
          <w:szCs w:val="22"/>
        </w:rPr>
        <w:t xml:space="preserve">com o Município de Itambaracá, pelo prazo de até 2 (dois) anos, garantida a ampla defesa, o fornecedor que: </w:t>
      </w:r>
    </w:p>
    <w:p w14:paraId="032FA5A0" w14:textId="77777777" w:rsidR="00006E51" w:rsidRPr="00006E51" w:rsidRDefault="00006E51" w:rsidP="00006E51">
      <w:pPr>
        <w:numPr>
          <w:ilvl w:val="0"/>
          <w:numId w:val="19"/>
        </w:numPr>
        <w:autoSpaceDE w:val="0"/>
        <w:autoSpaceDN w:val="0"/>
        <w:adjustRightInd w:val="0"/>
        <w:spacing w:after="120"/>
        <w:jc w:val="both"/>
        <w:rPr>
          <w:rFonts w:ascii="Arial" w:hAnsi="Arial" w:cs="Arial"/>
          <w:color w:val="000000"/>
          <w:sz w:val="22"/>
          <w:szCs w:val="22"/>
        </w:rPr>
      </w:pPr>
      <w:r w:rsidRPr="00006E51">
        <w:rPr>
          <w:rFonts w:ascii="Arial" w:hAnsi="Arial" w:cs="Arial"/>
          <w:b/>
          <w:bCs/>
          <w:color w:val="000000"/>
          <w:sz w:val="22"/>
          <w:szCs w:val="22"/>
        </w:rPr>
        <w:t xml:space="preserve">a) </w:t>
      </w:r>
      <w:r w:rsidRPr="00006E51">
        <w:rPr>
          <w:rFonts w:ascii="Arial" w:hAnsi="Arial" w:cs="Arial"/>
          <w:color w:val="000000"/>
          <w:sz w:val="22"/>
          <w:szCs w:val="22"/>
        </w:rPr>
        <w:t xml:space="preserve">Se recusar, injustificadamente, a assinar a Ata de Registro de Preços, bem como aceitar ou retirar o instrumento equivalente, dentro do prazo estabelecido pela Administração; </w:t>
      </w:r>
    </w:p>
    <w:p w14:paraId="55F1989B" w14:textId="77777777" w:rsidR="00006E51" w:rsidRPr="00006E51" w:rsidRDefault="00006E51" w:rsidP="00006E51">
      <w:pPr>
        <w:numPr>
          <w:ilvl w:val="0"/>
          <w:numId w:val="19"/>
        </w:numPr>
        <w:autoSpaceDE w:val="0"/>
        <w:autoSpaceDN w:val="0"/>
        <w:adjustRightInd w:val="0"/>
        <w:spacing w:after="120"/>
        <w:jc w:val="both"/>
        <w:rPr>
          <w:rFonts w:ascii="Arial" w:hAnsi="Arial" w:cs="Arial"/>
          <w:color w:val="000000"/>
          <w:sz w:val="22"/>
          <w:szCs w:val="22"/>
        </w:rPr>
      </w:pPr>
      <w:r w:rsidRPr="00006E51">
        <w:rPr>
          <w:rFonts w:ascii="Arial" w:hAnsi="Arial" w:cs="Arial"/>
          <w:b/>
          <w:bCs/>
          <w:color w:val="000000"/>
          <w:sz w:val="22"/>
          <w:szCs w:val="22"/>
        </w:rPr>
        <w:t xml:space="preserve">b) </w:t>
      </w:r>
      <w:r w:rsidRPr="00006E51">
        <w:rPr>
          <w:rFonts w:ascii="Arial" w:hAnsi="Arial" w:cs="Arial"/>
          <w:bCs/>
          <w:color w:val="000000"/>
          <w:sz w:val="22"/>
          <w:szCs w:val="22"/>
        </w:rPr>
        <w:t>Abandonar a execução do objeto contratado;</w:t>
      </w:r>
    </w:p>
    <w:p w14:paraId="307855F8" w14:textId="77777777" w:rsidR="00006E51" w:rsidRPr="00006E51" w:rsidRDefault="00006E51" w:rsidP="00006E51">
      <w:pPr>
        <w:numPr>
          <w:ilvl w:val="0"/>
          <w:numId w:val="19"/>
        </w:numPr>
        <w:autoSpaceDE w:val="0"/>
        <w:autoSpaceDN w:val="0"/>
        <w:adjustRightInd w:val="0"/>
        <w:spacing w:after="120"/>
        <w:jc w:val="both"/>
        <w:rPr>
          <w:rFonts w:ascii="Arial" w:hAnsi="Arial" w:cs="Arial"/>
          <w:color w:val="000000"/>
          <w:sz w:val="22"/>
          <w:szCs w:val="22"/>
        </w:rPr>
      </w:pPr>
      <w:r w:rsidRPr="00006E51">
        <w:rPr>
          <w:rFonts w:ascii="Arial" w:hAnsi="Arial" w:cs="Arial"/>
          <w:b/>
          <w:bCs/>
          <w:color w:val="000000"/>
          <w:sz w:val="22"/>
          <w:szCs w:val="22"/>
        </w:rPr>
        <w:t xml:space="preserve">c) </w:t>
      </w:r>
      <w:r w:rsidRPr="00006E51">
        <w:rPr>
          <w:rFonts w:ascii="Arial" w:hAnsi="Arial" w:cs="Arial"/>
          <w:color w:val="000000"/>
          <w:sz w:val="22"/>
          <w:szCs w:val="22"/>
        </w:rPr>
        <w:t xml:space="preserve">Incorrer em inexecução do objeto contratado. </w:t>
      </w:r>
    </w:p>
    <w:p w14:paraId="1386C58A" w14:textId="16BE9F68" w:rsidR="00006E51" w:rsidRPr="00006E51" w:rsidRDefault="00006E51" w:rsidP="00006E5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006E51">
        <w:rPr>
          <w:rFonts w:ascii="Arial" w:hAnsi="Arial" w:cs="Arial"/>
          <w:b/>
          <w:color w:val="000000"/>
          <w:sz w:val="22"/>
          <w:szCs w:val="22"/>
        </w:rPr>
        <w:t>.5.</w:t>
      </w:r>
      <w:r w:rsidRPr="00006E51">
        <w:rPr>
          <w:rFonts w:ascii="Arial" w:hAnsi="Arial" w:cs="Arial"/>
          <w:color w:val="000000"/>
          <w:sz w:val="22"/>
          <w:szCs w:val="22"/>
        </w:rPr>
        <w:t xml:space="preserve"> Será aplicada sanção de </w:t>
      </w:r>
      <w:r w:rsidRPr="00006E51">
        <w:rPr>
          <w:rFonts w:ascii="Arial" w:hAnsi="Arial" w:cs="Arial"/>
          <w:b/>
          <w:bCs/>
          <w:color w:val="000000"/>
          <w:sz w:val="22"/>
          <w:szCs w:val="22"/>
        </w:rPr>
        <w:t xml:space="preserve">declaração de inidoneidade </w:t>
      </w:r>
      <w:r w:rsidRPr="00006E51">
        <w:rPr>
          <w:rFonts w:ascii="Arial" w:hAnsi="Arial" w:cs="Arial"/>
          <w:color w:val="000000"/>
          <w:sz w:val="22"/>
          <w:szCs w:val="22"/>
        </w:rPr>
        <w:t xml:space="preserve">para licitar ou contratar com a Administração Pública, nos termos do que previsto no Artigo 7º da Lei nº 10.520/02. </w:t>
      </w:r>
    </w:p>
    <w:p w14:paraId="34550CAF" w14:textId="093E8611" w:rsidR="00006E51" w:rsidRPr="00006E51" w:rsidRDefault="00006E51" w:rsidP="00006E51">
      <w:pPr>
        <w:autoSpaceDE w:val="0"/>
        <w:autoSpaceDN w:val="0"/>
        <w:adjustRightInd w:val="0"/>
        <w:spacing w:after="120"/>
        <w:jc w:val="both"/>
        <w:rPr>
          <w:rFonts w:ascii="Arial" w:hAnsi="Arial" w:cs="Arial"/>
          <w:b/>
          <w:sz w:val="22"/>
          <w:szCs w:val="22"/>
          <w:u w:val="single"/>
        </w:rPr>
      </w:pPr>
      <w:r>
        <w:rPr>
          <w:rFonts w:ascii="Arial" w:hAnsi="Arial" w:cs="Arial"/>
          <w:b/>
          <w:color w:val="000000"/>
          <w:sz w:val="22"/>
          <w:szCs w:val="22"/>
        </w:rPr>
        <w:t>11</w:t>
      </w:r>
      <w:r w:rsidRPr="00006E51">
        <w:rPr>
          <w:rFonts w:ascii="Arial" w:hAnsi="Arial" w:cs="Arial"/>
          <w:b/>
          <w:color w:val="000000"/>
          <w:sz w:val="22"/>
          <w:szCs w:val="22"/>
        </w:rPr>
        <w:t>.6.</w:t>
      </w:r>
      <w:r w:rsidRPr="00006E51">
        <w:rPr>
          <w:rFonts w:ascii="Arial" w:hAnsi="Arial" w:cs="Arial"/>
          <w:color w:val="000000"/>
          <w:sz w:val="22"/>
          <w:szCs w:val="22"/>
        </w:rPr>
        <w:t xml:space="preserve"> As sanções administrativas serão aplicadas em procedimento administrativo autônomo, garantindo-se o contraditório e a ampla defesa ao fornecedor.</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5F58D666" w14:textId="7C96E535" w:rsidR="00573BAD" w:rsidRPr="00F70D8D" w:rsidRDefault="00573BAD" w:rsidP="00573BAD">
      <w:pPr>
        <w:pStyle w:val="Default"/>
        <w:spacing w:after="120"/>
        <w:jc w:val="both"/>
        <w:rPr>
          <w:sz w:val="22"/>
          <w:szCs w:val="22"/>
        </w:rPr>
      </w:pPr>
      <w:r>
        <w:rPr>
          <w:b/>
          <w:sz w:val="22"/>
          <w:szCs w:val="22"/>
        </w:rPr>
        <w:t>12</w:t>
      </w:r>
      <w:r w:rsidRPr="00F70D8D">
        <w:rPr>
          <w:b/>
          <w:sz w:val="22"/>
          <w:szCs w:val="22"/>
        </w:rPr>
        <w:t>.1.</w:t>
      </w:r>
      <w:r w:rsidRPr="00F70D8D">
        <w:rPr>
          <w:sz w:val="22"/>
          <w:szCs w:val="22"/>
        </w:rPr>
        <w:t xml:space="preserve"> São obrigações do Contratante: </w:t>
      </w:r>
    </w:p>
    <w:p w14:paraId="6E25FABE" w14:textId="202AA9C7" w:rsidR="00573BAD" w:rsidRPr="00F70D8D" w:rsidRDefault="00573BAD" w:rsidP="00573BAD">
      <w:pPr>
        <w:pStyle w:val="Default"/>
        <w:spacing w:after="120"/>
        <w:jc w:val="both"/>
        <w:rPr>
          <w:sz w:val="22"/>
          <w:szCs w:val="22"/>
        </w:rPr>
      </w:pPr>
      <w:r>
        <w:rPr>
          <w:b/>
          <w:bCs/>
          <w:sz w:val="22"/>
          <w:szCs w:val="22"/>
        </w:rPr>
        <w:t>12</w:t>
      </w:r>
      <w:r w:rsidRPr="00F70D8D">
        <w:rPr>
          <w:b/>
          <w:bCs/>
          <w:sz w:val="22"/>
          <w:szCs w:val="22"/>
        </w:rPr>
        <w:t>.1.1.</w:t>
      </w:r>
      <w:r w:rsidRPr="00F70D8D">
        <w:rPr>
          <w:sz w:val="22"/>
          <w:szCs w:val="22"/>
        </w:rPr>
        <w:t xml:space="preserve"> Deverá verificar minuciosamente, no prazo fixado, a conformidade das cestas básicas recebidas provisoriamente com as especificações constantes do Edital e da proposta, para fins de aceitação e recebimento definitivo; </w:t>
      </w:r>
    </w:p>
    <w:p w14:paraId="4211363F" w14:textId="2033FE07" w:rsidR="00573BAD" w:rsidRPr="00F70D8D" w:rsidRDefault="00573BAD" w:rsidP="00573BAD">
      <w:pPr>
        <w:pStyle w:val="Default"/>
        <w:spacing w:after="120"/>
        <w:jc w:val="both"/>
        <w:rPr>
          <w:sz w:val="22"/>
          <w:szCs w:val="22"/>
        </w:rPr>
      </w:pPr>
      <w:r>
        <w:rPr>
          <w:b/>
          <w:bCs/>
          <w:sz w:val="22"/>
          <w:szCs w:val="22"/>
        </w:rPr>
        <w:t>12</w:t>
      </w:r>
      <w:r w:rsidRPr="00F70D8D">
        <w:rPr>
          <w:b/>
          <w:bCs/>
          <w:sz w:val="22"/>
          <w:szCs w:val="22"/>
        </w:rPr>
        <w:t>.1.2</w:t>
      </w:r>
      <w:r w:rsidRPr="00F70D8D">
        <w:rPr>
          <w:sz w:val="22"/>
          <w:szCs w:val="22"/>
        </w:rPr>
        <w:t xml:space="preserve">. Deverá comunicar à CONTRATADA, por escrito, sobre imperfeições, falhas ou irregularidades verificadas no objeto fornecido, para que seja substituído, reparado ou corrigido; </w:t>
      </w:r>
    </w:p>
    <w:p w14:paraId="295AE608" w14:textId="26AE21F3" w:rsidR="00573BAD" w:rsidRPr="00F70D8D" w:rsidRDefault="00573BAD" w:rsidP="00573BAD">
      <w:pPr>
        <w:pStyle w:val="Default"/>
        <w:spacing w:after="120"/>
        <w:jc w:val="both"/>
        <w:rPr>
          <w:sz w:val="22"/>
          <w:szCs w:val="22"/>
        </w:rPr>
      </w:pPr>
      <w:r>
        <w:rPr>
          <w:b/>
          <w:bCs/>
          <w:sz w:val="22"/>
          <w:szCs w:val="22"/>
        </w:rPr>
        <w:t>12</w:t>
      </w:r>
      <w:r w:rsidRPr="00F70D8D">
        <w:rPr>
          <w:b/>
          <w:bCs/>
          <w:sz w:val="22"/>
          <w:szCs w:val="22"/>
        </w:rPr>
        <w:t>.1.3</w:t>
      </w:r>
      <w:r w:rsidRPr="00F70D8D">
        <w:rPr>
          <w:sz w:val="22"/>
          <w:szCs w:val="22"/>
        </w:rPr>
        <w:t xml:space="preserve">. Acompanhar e fiscalizar o cumprimento das obrigações da Contratada, através de comissão/servidor especialmente designado; </w:t>
      </w:r>
    </w:p>
    <w:p w14:paraId="1F377DE6" w14:textId="528F4DD8" w:rsidR="00573BAD" w:rsidRPr="00F70D8D" w:rsidRDefault="00573BAD" w:rsidP="00573BAD">
      <w:pPr>
        <w:pStyle w:val="Default"/>
        <w:spacing w:after="120"/>
        <w:jc w:val="both"/>
        <w:rPr>
          <w:sz w:val="22"/>
          <w:szCs w:val="22"/>
        </w:rPr>
      </w:pPr>
      <w:r>
        <w:rPr>
          <w:b/>
          <w:bCs/>
          <w:sz w:val="22"/>
          <w:szCs w:val="22"/>
        </w:rPr>
        <w:t>12</w:t>
      </w:r>
      <w:r w:rsidRPr="00F70D8D">
        <w:rPr>
          <w:b/>
          <w:bCs/>
          <w:sz w:val="22"/>
          <w:szCs w:val="22"/>
        </w:rPr>
        <w:t>.1.4</w:t>
      </w:r>
      <w:r w:rsidRPr="00F70D8D">
        <w:rPr>
          <w:sz w:val="22"/>
          <w:szCs w:val="22"/>
        </w:rPr>
        <w:t xml:space="preserve">. Efetuar o pagamento à CONTRATADA no valor correspondente ao fornecimento do objeto, no prazo e forma estabelecidos no Edital e seus anexos; </w:t>
      </w:r>
    </w:p>
    <w:p w14:paraId="2EE5B4DA" w14:textId="445D47E0" w:rsidR="00573BAD" w:rsidRPr="00F70D8D" w:rsidRDefault="00573BAD" w:rsidP="00573BAD">
      <w:pPr>
        <w:pStyle w:val="Default"/>
        <w:spacing w:after="120"/>
        <w:jc w:val="both"/>
        <w:rPr>
          <w:sz w:val="22"/>
          <w:szCs w:val="22"/>
        </w:rPr>
      </w:pPr>
      <w:r>
        <w:rPr>
          <w:b/>
          <w:bCs/>
          <w:sz w:val="22"/>
          <w:szCs w:val="22"/>
        </w:rPr>
        <w:t>12</w:t>
      </w:r>
      <w:r w:rsidRPr="00F70D8D">
        <w:rPr>
          <w:b/>
          <w:bCs/>
          <w:sz w:val="22"/>
          <w:szCs w:val="22"/>
        </w:rPr>
        <w:t>.1.5.</w:t>
      </w:r>
      <w:r w:rsidRPr="00F70D8D">
        <w:rPr>
          <w:sz w:val="22"/>
          <w:szCs w:val="22"/>
        </w:rPr>
        <w:t xml:space="preserve"> Prestar as informações e os esclarecimentos solicitados pela empresa para a fiel execução do contrato;</w:t>
      </w:r>
    </w:p>
    <w:p w14:paraId="3D57CFEF" w14:textId="62C0AA8C" w:rsidR="00573BAD" w:rsidRPr="00C628CF" w:rsidRDefault="00573BAD" w:rsidP="00573BAD">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6CD0DB43" w14:textId="1B0CC78B"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3789892" w14:textId="17D5CFAE"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481DCFF" w14:textId="3D5ECF13"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6508192C" w14:textId="6050AC67"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02BA9477" w14:textId="2DA8170F"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4ADE46C9" w14:textId="451FF082"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4C4E77A5" w14:textId="2BD538AE"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950D1A0" w14:textId="57480D43"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C86DB6A" w14:textId="46AC6542"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4C9C47C0" w14:textId="73129D75"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22796D37" w14:textId="371E0820"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75F9001" w14:textId="79C3FCED"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1824329C" w14:textId="7C772B96" w:rsidR="00573BAD" w:rsidRPr="00C628CF" w:rsidRDefault="00573BAD" w:rsidP="00573BAD">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3FB63FA6" w14:textId="01B932F8"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4DB486E4" w14:textId="4790DB7E" w:rsidR="00573BAD" w:rsidRPr="00C628CF" w:rsidRDefault="00573BAD" w:rsidP="00573BAD">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21A7AC86" w14:textId="309394D5"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38926666" w14:textId="21EE0FB6"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636F2919" w14:textId="7E9E893F"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3A88A050" w14:textId="75734CE4"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267AFD0C" w14:textId="03A30D59"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74A82FC" w14:textId="3F4D741B" w:rsidR="00573BAD" w:rsidRPr="00C628CF" w:rsidRDefault="00573BAD" w:rsidP="00573BAD">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608FDE47" w14:textId="5EDAEC93" w:rsidR="00573BAD" w:rsidRPr="00C628CF" w:rsidRDefault="00573BAD" w:rsidP="00573BAD">
      <w:pPr>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A4F36BE" w14:textId="51DCC9FB" w:rsidR="00573BAD" w:rsidRPr="00D43EDF" w:rsidRDefault="00573BAD" w:rsidP="00573BAD">
      <w:pPr>
        <w:pStyle w:val="Default"/>
        <w:spacing w:after="120"/>
        <w:jc w:val="both"/>
        <w:rPr>
          <w:sz w:val="22"/>
          <w:szCs w:val="22"/>
        </w:rPr>
      </w:pPr>
      <w:r>
        <w:rPr>
          <w:b/>
          <w:sz w:val="22"/>
          <w:szCs w:val="22"/>
        </w:rPr>
        <w:t>12.3</w:t>
      </w:r>
      <w:r w:rsidRPr="00DE000C">
        <w:rPr>
          <w:b/>
          <w:sz w:val="22"/>
          <w:szCs w:val="22"/>
        </w:rPr>
        <w:t xml:space="preserve">. </w:t>
      </w:r>
      <w:r w:rsidRPr="00D43EDF">
        <w:rPr>
          <w:b/>
          <w:sz w:val="22"/>
          <w:szCs w:val="22"/>
        </w:rPr>
        <w:t>6.2</w:t>
      </w:r>
      <w:r w:rsidRPr="00D43EDF">
        <w:rPr>
          <w:sz w:val="22"/>
          <w:szCs w:val="22"/>
        </w:rPr>
        <w:t xml:space="preserve"> São obrigações do Contratada: </w:t>
      </w:r>
    </w:p>
    <w:p w14:paraId="1BF3CE8C" w14:textId="3795264F" w:rsidR="00573BAD" w:rsidRPr="00EA642E" w:rsidRDefault="00573BAD" w:rsidP="00573BAD">
      <w:pPr>
        <w:pStyle w:val="Default"/>
        <w:spacing w:after="120"/>
        <w:jc w:val="both"/>
        <w:rPr>
          <w:sz w:val="22"/>
          <w:szCs w:val="22"/>
        </w:rPr>
      </w:pPr>
      <w:r w:rsidRPr="00EA642E">
        <w:rPr>
          <w:b/>
          <w:bCs/>
          <w:sz w:val="22"/>
          <w:szCs w:val="22"/>
        </w:rPr>
        <w:t>1</w:t>
      </w:r>
      <w:r>
        <w:rPr>
          <w:b/>
          <w:bCs/>
          <w:sz w:val="22"/>
          <w:szCs w:val="22"/>
        </w:rPr>
        <w:t>2</w:t>
      </w:r>
      <w:r w:rsidRPr="00EA642E">
        <w:rPr>
          <w:b/>
          <w:bCs/>
          <w:sz w:val="22"/>
          <w:szCs w:val="22"/>
        </w:rPr>
        <w:t>.2.1.</w:t>
      </w:r>
      <w:r w:rsidRPr="00EA642E">
        <w:rPr>
          <w:sz w:val="22"/>
          <w:szCs w:val="22"/>
        </w:rPr>
        <w:t xml:space="preserve"> 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73479B2F" w14:textId="388D63DE" w:rsidR="00573BAD" w:rsidRPr="00EA642E" w:rsidRDefault="00573BAD" w:rsidP="00573BAD">
      <w:pPr>
        <w:pStyle w:val="Default"/>
        <w:spacing w:after="120"/>
        <w:jc w:val="both"/>
        <w:rPr>
          <w:sz w:val="22"/>
          <w:szCs w:val="22"/>
        </w:rPr>
      </w:pPr>
      <w:r w:rsidRPr="00EA642E">
        <w:rPr>
          <w:b/>
          <w:bCs/>
          <w:sz w:val="22"/>
          <w:szCs w:val="22"/>
        </w:rPr>
        <w:t>1</w:t>
      </w:r>
      <w:r>
        <w:rPr>
          <w:b/>
          <w:bCs/>
          <w:sz w:val="22"/>
          <w:szCs w:val="22"/>
        </w:rPr>
        <w:t>2</w:t>
      </w:r>
      <w:r w:rsidRPr="00EA642E">
        <w:rPr>
          <w:b/>
          <w:bCs/>
          <w:sz w:val="22"/>
          <w:szCs w:val="22"/>
        </w:rPr>
        <w:t>.2.2</w:t>
      </w:r>
      <w:r w:rsidRPr="00EA642E">
        <w:rPr>
          <w:sz w:val="22"/>
          <w:szCs w:val="22"/>
        </w:rPr>
        <w:t xml:space="preserve">. Deverá substituir reparar ou corrigir, às suas expensas, no prazo fixado neste Termo de Referência, o objeto com avarias ou defeitos; </w:t>
      </w:r>
    </w:p>
    <w:p w14:paraId="1D196179" w14:textId="75DC1734" w:rsidR="00573BAD" w:rsidRPr="00EA642E" w:rsidRDefault="00573BAD" w:rsidP="00573BAD">
      <w:pPr>
        <w:pStyle w:val="Default"/>
        <w:spacing w:after="120"/>
        <w:jc w:val="both"/>
        <w:rPr>
          <w:sz w:val="22"/>
          <w:szCs w:val="22"/>
        </w:rPr>
      </w:pPr>
      <w:r w:rsidRPr="00EA642E">
        <w:rPr>
          <w:b/>
          <w:bCs/>
          <w:sz w:val="22"/>
          <w:szCs w:val="22"/>
        </w:rPr>
        <w:t>1</w:t>
      </w:r>
      <w:r>
        <w:rPr>
          <w:b/>
          <w:bCs/>
          <w:sz w:val="22"/>
          <w:szCs w:val="22"/>
        </w:rPr>
        <w:t>2</w:t>
      </w:r>
      <w:r w:rsidRPr="00EA642E">
        <w:rPr>
          <w:b/>
          <w:bCs/>
          <w:sz w:val="22"/>
          <w:szCs w:val="22"/>
        </w:rPr>
        <w:t>.2.3.</w:t>
      </w:r>
      <w:r w:rsidRPr="00EA642E">
        <w:rPr>
          <w:sz w:val="22"/>
          <w:szCs w:val="22"/>
        </w:rPr>
        <w:t xml:space="preserve"> Não transferir a outrem, no todo ou em parte, o objeto da presente licitação, sem prévia e expressa anuência da CONTRATANTE; </w:t>
      </w:r>
    </w:p>
    <w:p w14:paraId="71BD1B1F" w14:textId="3863AEA3" w:rsidR="00573BAD" w:rsidRPr="00EA642E" w:rsidRDefault="00573BAD" w:rsidP="00573BAD">
      <w:pPr>
        <w:pStyle w:val="Default"/>
        <w:spacing w:after="120"/>
        <w:jc w:val="both"/>
        <w:rPr>
          <w:sz w:val="22"/>
          <w:szCs w:val="22"/>
        </w:rPr>
      </w:pPr>
      <w:r w:rsidRPr="00EA642E">
        <w:rPr>
          <w:b/>
          <w:bCs/>
          <w:sz w:val="22"/>
          <w:szCs w:val="22"/>
        </w:rPr>
        <w:t>1</w:t>
      </w:r>
      <w:r>
        <w:rPr>
          <w:b/>
          <w:bCs/>
          <w:sz w:val="22"/>
          <w:szCs w:val="22"/>
        </w:rPr>
        <w:t>2</w:t>
      </w:r>
      <w:r w:rsidRPr="00EA642E">
        <w:rPr>
          <w:b/>
          <w:bCs/>
          <w:sz w:val="22"/>
          <w:szCs w:val="22"/>
        </w:rPr>
        <w:t>.2.4</w:t>
      </w:r>
      <w:r w:rsidRPr="00EA642E">
        <w:rPr>
          <w:sz w:val="22"/>
          <w:szCs w:val="22"/>
        </w:rPr>
        <w:t xml:space="preserve">. Deverão comunicar à Contratante, no prazo máximo de 24 (vinte e quatro) horas que antecede a data da entrega, os motivos que impossibilitem o cumprimento do prazo previsto, com a devida comprovação; </w:t>
      </w:r>
    </w:p>
    <w:p w14:paraId="7EC66EFE" w14:textId="2FE5F35F" w:rsidR="00573BAD" w:rsidRPr="00EA642E" w:rsidRDefault="00573BAD" w:rsidP="00573BAD">
      <w:pPr>
        <w:pStyle w:val="Default"/>
        <w:spacing w:after="120"/>
        <w:jc w:val="both"/>
        <w:rPr>
          <w:b/>
          <w:bCs/>
          <w:sz w:val="22"/>
          <w:szCs w:val="22"/>
        </w:rPr>
      </w:pPr>
      <w:r w:rsidRPr="00EA642E">
        <w:rPr>
          <w:b/>
          <w:bCs/>
          <w:sz w:val="22"/>
          <w:szCs w:val="22"/>
        </w:rPr>
        <w:t>1</w:t>
      </w:r>
      <w:r>
        <w:rPr>
          <w:b/>
          <w:bCs/>
          <w:sz w:val="22"/>
          <w:szCs w:val="22"/>
        </w:rPr>
        <w:t>2</w:t>
      </w:r>
      <w:r w:rsidRPr="00EA642E">
        <w:rPr>
          <w:b/>
          <w:bCs/>
          <w:sz w:val="22"/>
          <w:szCs w:val="22"/>
        </w:rPr>
        <w:t xml:space="preserve">.2.6. Na entrega dos produtos deverão estar incluídas todas as despesas de descolamento e transporte. </w:t>
      </w:r>
    </w:p>
    <w:p w14:paraId="1D9CF47F" w14:textId="243C8D7C" w:rsidR="00573BAD" w:rsidRPr="00EA642E" w:rsidRDefault="00573BAD" w:rsidP="00573BAD">
      <w:pPr>
        <w:pStyle w:val="Default"/>
        <w:spacing w:after="120"/>
        <w:jc w:val="both"/>
        <w:rPr>
          <w:sz w:val="22"/>
          <w:szCs w:val="22"/>
        </w:rPr>
      </w:pPr>
      <w:r w:rsidRPr="00EA642E">
        <w:rPr>
          <w:b/>
          <w:bCs/>
          <w:sz w:val="22"/>
          <w:szCs w:val="22"/>
        </w:rPr>
        <w:t>1</w:t>
      </w:r>
      <w:r>
        <w:rPr>
          <w:b/>
          <w:bCs/>
          <w:sz w:val="22"/>
          <w:szCs w:val="22"/>
        </w:rPr>
        <w:t>2</w:t>
      </w:r>
      <w:r w:rsidRPr="00EA642E">
        <w:rPr>
          <w:b/>
          <w:bCs/>
          <w:sz w:val="22"/>
          <w:szCs w:val="22"/>
        </w:rPr>
        <w:t>.2.7</w:t>
      </w:r>
      <w:r w:rsidRPr="00EA642E">
        <w:rPr>
          <w:sz w:val="22"/>
          <w:szCs w:val="22"/>
        </w:rPr>
        <w:t>. Responsabilizar-se pelos vícios e danos decorrentes do objeto, de acordo com os artigos 12, 13 e 17 a 27, do Código de Defesa do Consumidor (Lei nº 8.078, de 1990).</w:t>
      </w:r>
    </w:p>
    <w:p w14:paraId="295C671B" w14:textId="76DFCBAF" w:rsidR="00573BAD" w:rsidRPr="00EA642E" w:rsidRDefault="00573BAD" w:rsidP="00573BAD">
      <w:pPr>
        <w:pStyle w:val="Default"/>
        <w:spacing w:after="120"/>
        <w:jc w:val="both"/>
        <w:rPr>
          <w:sz w:val="22"/>
          <w:szCs w:val="22"/>
        </w:rPr>
      </w:pPr>
      <w:r w:rsidRPr="00EA642E">
        <w:rPr>
          <w:b/>
          <w:bCs/>
          <w:sz w:val="22"/>
          <w:szCs w:val="22"/>
        </w:rPr>
        <w:t>1</w:t>
      </w:r>
      <w:r>
        <w:rPr>
          <w:b/>
          <w:bCs/>
          <w:sz w:val="22"/>
          <w:szCs w:val="22"/>
        </w:rPr>
        <w:t>2</w:t>
      </w:r>
      <w:r w:rsidRPr="00EA642E">
        <w:rPr>
          <w:b/>
          <w:bCs/>
          <w:sz w:val="22"/>
          <w:szCs w:val="22"/>
        </w:rPr>
        <w:t>.2.8.</w:t>
      </w:r>
      <w:r w:rsidRPr="00EA642E">
        <w:rPr>
          <w:sz w:val="22"/>
          <w:szCs w:val="22"/>
        </w:rPr>
        <w:t xml:space="preserve"> Deverá manter, durante toda a execução da Ata, em compatibilidade com as obrigações assumidas, todas as condições de habilitação e qualificação exigidas na licitação</w:t>
      </w:r>
      <w:r>
        <w:rPr>
          <w:sz w:val="22"/>
          <w:szCs w:val="22"/>
        </w:rPr>
        <w:t>.</w:t>
      </w:r>
      <w:r w:rsidRPr="00EA642E">
        <w:rPr>
          <w:sz w:val="22"/>
          <w:szCs w:val="22"/>
        </w:rPr>
        <w:t xml:space="preserve"> </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351314C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F5A866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4A0A4B" w:rsidRPr="007711B1">
        <w:rPr>
          <w:rFonts w:ascii="Arial" w:eastAsiaTheme="minorHAnsi" w:hAnsi="Arial" w:cs="Arial"/>
          <w:color w:val="000000"/>
          <w:sz w:val="22"/>
          <w:szCs w:val="22"/>
          <w:lang w:eastAsia="en-US"/>
        </w:rPr>
        <w:t>da execução</w:t>
      </w:r>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2FBC91EA"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723B90E3" w14:textId="770B46DF" w:rsidR="00896A26" w:rsidRPr="00A93371" w:rsidRDefault="00896A26" w:rsidP="00A93371">
      <w:pPr>
        <w:spacing w:after="120"/>
        <w:jc w:val="both"/>
        <w:rPr>
          <w:rFonts w:ascii="Arial" w:eastAsiaTheme="minorHAnsi" w:hAnsi="Arial" w:cs="Arial"/>
          <w:sz w:val="22"/>
          <w:szCs w:val="22"/>
          <w:lang w:eastAsia="en-US"/>
        </w:rPr>
      </w:pPr>
      <w:bookmarkStart w:id="25" w:name="_Hlk86935989"/>
      <w:r w:rsidRPr="00A93371">
        <w:rPr>
          <w:rFonts w:ascii="Arial" w:eastAsiaTheme="minorHAnsi" w:hAnsi="Arial" w:cs="Arial"/>
          <w:b/>
          <w:sz w:val="22"/>
          <w:szCs w:val="22"/>
          <w:lang w:eastAsia="en-US"/>
        </w:rPr>
        <w:t>14.1.</w:t>
      </w:r>
      <w:r w:rsidRPr="00A93371">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E040B99" w14:textId="77243541" w:rsidR="00896A26" w:rsidRPr="00A93371" w:rsidRDefault="00896A26" w:rsidP="00A93371">
      <w:pPr>
        <w:autoSpaceDE w:val="0"/>
        <w:autoSpaceDN w:val="0"/>
        <w:adjustRightInd w:val="0"/>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14.2.</w:t>
      </w:r>
      <w:r w:rsidRPr="00A93371">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260D951B" w14:textId="5D0A4251" w:rsidR="004A0A4B" w:rsidRPr="004A0A4B" w:rsidRDefault="004A0A4B" w:rsidP="004A0A4B">
      <w:pPr>
        <w:jc w:val="both"/>
        <w:rPr>
          <w:rFonts w:ascii="Arial" w:hAnsi="Arial" w:cs="Arial"/>
          <w:b/>
          <w:sz w:val="22"/>
          <w:szCs w:val="22"/>
          <w:u w:val="single"/>
        </w:rPr>
      </w:pPr>
      <w:r>
        <w:rPr>
          <w:rFonts w:ascii="Arial" w:hAnsi="Arial" w:cs="Arial"/>
          <w:b/>
          <w:sz w:val="22"/>
          <w:szCs w:val="22"/>
        </w:rPr>
        <w:t>14</w:t>
      </w:r>
      <w:r w:rsidRPr="004A0A4B">
        <w:rPr>
          <w:rFonts w:ascii="Arial" w:hAnsi="Arial" w:cs="Arial"/>
          <w:b/>
          <w:sz w:val="22"/>
          <w:szCs w:val="22"/>
        </w:rPr>
        <w:t xml:space="preserve">.2.1. </w:t>
      </w:r>
      <w:r w:rsidRPr="004A0A4B">
        <w:rPr>
          <w:rFonts w:ascii="Arial" w:eastAsia="Calibri" w:hAnsi="Arial" w:cs="Arial"/>
          <w:color w:val="000000"/>
          <w:sz w:val="22"/>
          <w:szCs w:val="22"/>
        </w:rPr>
        <w:t xml:space="preserve">O gestor do contrato é o (a) </w:t>
      </w:r>
      <w:proofErr w:type="spellStart"/>
      <w:r w:rsidRPr="004A0A4B">
        <w:rPr>
          <w:rFonts w:ascii="Arial" w:eastAsia="Calibri" w:hAnsi="Arial" w:cs="Arial"/>
          <w:color w:val="000000"/>
          <w:sz w:val="22"/>
          <w:szCs w:val="22"/>
        </w:rPr>
        <w:t>Sr</w:t>
      </w:r>
      <w:proofErr w:type="spellEnd"/>
      <w:r w:rsidRPr="004A0A4B">
        <w:rPr>
          <w:rFonts w:ascii="Arial" w:eastAsia="Calibri" w:hAnsi="Arial" w:cs="Arial"/>
          <w:color w:val="000000"/>
          <w:sz w:val="22"/>
          <w:szCs w:val="22"/>
        </w:rPr>
        <w:t xml:space="preserve">(a). </w:t>
      </w:r>
      <w:r w:rsidRPr="004A0A4B">
        <w:rPr>
          <w:rFonts w:ascii="Arial" w:hAnsi="Arial" w:cs="Arial"/>
          <w:sz w:val="22"/>
          <w:szCs w:val="22"/>
        </w:rPr>
        <w:t xml:space="preserve">Larissa Aparecida Monteiro Machado </w:t>
      </w:r>
      <w:proofErr w:type="spellStart"/>
      <w:r w:rsidRPr="004A0A4B">
        <w:rPr>
          <w:rFonts w:ascii="Arial" w:hAnsi="Arial" w:cs="Arial"/>
          <w:sz w:val="22"/>
          <w:szCs w:val="22"/>
        </w:rPr>
        <w:t>Malaghini</w:t>
      </w:r>
      <w:proofErr w:type="spellEnd"/>
      <w:r w:rsidRPr="004A0A4B">
        <w:rPr>
          <w:rFonts w:ascii="Arial" w:hAnsi="Arial" w:cs="Arial"/>
          <w:sz w:val="22"/>
          <w:szCs w:val="22"/>
        </w:rPr>
        <w:t xml:space="preserve">, </w:t>
      </w:r>
      <w:r w:rsidRPr="004A0A4B">
        <w:rPr>
          <w:rFonts w:ascii="Arial" w:eastAsia="Calibri" w:hAnsi="Arial" w:cs="Arial"/>
          <w:color w:val="000000"/>
          <w:sz w:val="22"/>
          <w:szCs w:val="22"/>
        </w:rPr>
        <w:t>designado pela Portaria nº 214/2022.</w:t>
      </w:r>
    </w:p>
    <w:p w14:paraId="721DE2C1" w14:textId="77777777" w:rsidR="004A0A4B" w:rsidRPr="004A0A4B" w:rsidRDefault="004A0A4B" w:rsidP="004A0A4B">
      <w:pPr>
        <w:autoSpaceDE w:val="0"/>
        <w:autoSpaceDN w:val="0"/>
        <w:adjustRightInd w:val="0"/>
        <w:jc w:val="both"/>
        <w:rPr>
          <w:rFonts w:ascii="Arial" w:hAnsi="Arial" w:cs="Arial"/>
          <w:b/>
          <w:color w:val="000000"/>
          <w:sz w:val="22"/>
          <w:szCs w:val="22"/>
        </w:rPr>
      </w:pPr>
    </w:p>
    <w:p w14:paraId="7F90FDEC" w14:textId="01B7DACE" w:rsidR="004A0A4B" w:rsidRPr="004A0A4B" w:rsidRDefault="004A0A4B" w:rsidP="004A0A4B">
      <w:pPr>
        <w:autoSpaceDE w:val="0"/>
        <w:autoSpaceDN w:val="0"/>
        <w:adjustRightInd w:val="0"/>
        <w:jc w:val="both"/>
        <w:rPr>
          <w:rFonts w:ascii="Arial" w:hAnsi="Arial" w:cs="Arial"/>
          <w:color w:val="000000"/>
          <w:sz w:val="22"/>
          <w:szCs w:val="22"/>
        </w:rPr>
      </w:pPr>
      <w:r>
        <w:rPr>
          <w:rFonts w:ascii="Arial" w:hAnsi="Arial" w:cs="Arial"/>
          <w:b/>
          <w:color w:val="000000"/>
          <w:sz w:val="22"/>
          <w:szCs w:val="22"/>
        </w:rPr>
        <w:t>14</w:t>
      </w:r>
      <w:r w:rsidRPr="004A0A4B">
        <w:rPr>
          <w:rFonts w:ascii="Arial" w:hAnsi="Arial" w:cs="Arial"/>
          <w:b/>
          <w:color w:val="000000"/>
          <w:sz w:val="22"/>
          <w:szCs w:val="22"/>
        </w:rPr>
        <w:t xml:space="preserve">.2.2. </w:t>
      </w:r>
      <w:r w:rsidRPr="004A0A4B">
        <w:rPr>
          <w:rFonts w:ascii="Arial" w:hAnsi="Arial" w:cs="Arial"/>
          <w:bCs/>
          <w:color w:val="000000"/>
          <w:sz w:val="22"/>
          <w:szCs w:val="22"/>
        </w:rPr>
        <w:t>O</w:t>
      </w:r>
      <w:r w:rsidRPr="004A0A4B">
        <w:rPr>
          <w:rFonts w:ascii="Arial" w:hAnsi="Arial" w:cs="Arial"/>
          <w:color w:val="000000"/>
          <w:sz w:val="22"/>
          <w:szCs w:val="22"/>
        </w:rPr>
        <w:t xml:space="preserve"> responsável pelo Acompanhamento e Fiscalização deste contrato, é o (a) </w:t>
      </w:r>
      <w:proofErr w:type="spellStart"/>
      <w:r w:rsidRPr="004A0A4B">
        <w:rPr>
          <w:rFonts w:ascii="Arial" w:hAnsi="Arial" w:cs="Arial"/>
          <w:color w:val="000000"/>
          <w:sz w:val="22"/>
          <w:szCs w:val="22"/>
        </w:rPr>
        <w:t>Sr</w:t>
      </w:r>
      <w:proofErr w:type="spellEnd"/>
      <w:r w:rsidRPr="004A0A4B">
        <w:rPr>
          <w:rFonts w:ascii="Arial" w:hAnsi="Arial" w:cs="Arial"/>
          <w:color w:val="000000"/>
          <w:sz w:val="22"/>
          <w:szCs w:val="22"/>
        </w:rPr>
        <w:t xml:space="preserve"> (a) Matheus </w:t>
      </w:r>
      <w:proofErr w:type="spellStart"/>
      <w:r w:rsidRPr="004A0A4B">
        <w:rPr>
          <w:rFonts w:ascii="Arial" w:hAnsi="Arial" w:cs="Arial"/>
          <w:color w:val="000000"/>
          <w:sz w:val="22"/>
          <w:szCs w:val="22"/>
        </w:rPr>
        <w:t>Polizel</w:t>
      </w:r>
      <w:proofErr w:type="spellEnd"/>
      <w:r w:rsidRPr="004A0A4B">
        <w:rPr>
          <w:rFonts w:ascii="Arial" w:hAnsi="Arial" w:cs="Arial"/>
          <w:color w:val="000000"/>
          <w:sz w:val="22"/>
          <w:szCs w:val="22"/>
        </w:rPr>
        <w:t xml:space="preserve"> de Oliveira, designado pela Portaria nº 062/2023.</w:t>
      </w:r>
    </w:p>
    <w:p w14:paraId="280F3B37" w14:textId="77777777" w:rsidR="00896A26" w:rsidRPr="00A93371" w:rsidRDefault="00896A26" w:rsidP="00896A26">
      <w:pPr>
        <w:autoSpaceDE w:val="0"/>
        <w:autoSpaceDN w:val="0"/>
        <w:adjustRightInd w:val="0"/>
        <w:jc w:val="both"/>
        <w:rPr>
          <w:rFonts w:ascii="Arial" w:eastAsiaTheme="minorHAnsi" w:hAnsi="Arial" w:cs="Arial"/>
          <w:b/>
          <w:color w:val="000000"/>
          <w:sz w:val="22"/>
          <w:szCs w:val="22"/>
          <w:lang w:eastAsia="en-US"/>
        </w:rPr>
      </w:pPr>
    </w:p>
    <w:p w14:paraId="6B5F8565" w14:textId="047E9655" w:rsidR="00896A26" w:rsidRPr="00A93371" w:rsidRDefault="00896A26" w:rsidP="00A93371">
      <w:pPr>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14.3</w:t>
      </w:r>
      <w:r w:rsidRPr="00A93371">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BD295E9" w14:textId="0BD3856E" w:rsidR="00896A26" w:rsidRPr="00A93371" w:rsidRDefault="00896A26" w:rsidP="00A93371">
      <w:pPr>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14.4</w:t>
      </w:r>
      <w:r w:rsidRPr="00A93371">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25"/>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597BB1E5"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6650EB65"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7979FD63"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1DA2C47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591D5F41"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45110A8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4B37A943"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1664937F"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lastRenderedPageBreak/>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62E3" w14:textId="77777777" w:rsidR="00EA4556" w:rsidRDefault="00EA4556">
      <w:r>
        <w:separator/>
      </w:r>
    </w:p>
  </w:endnote>
  <w:endnote w:type="continuationSeparator" w:id="0">
    <w:p w14:paraId="0121D4C5" w14:textId="77777777" w:rsidR="00EA4556" w:rsidRDefault="00E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6D8E83BD"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C746F2">
      <w:rPr>
        <w:rStyle w:val="Nmerodepgina"/>
      </w:rPr>
      <w:t>60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AB90" w14:textId="77777777" w:rsidR="00EA4556" w:rsidRDefault="00EA4556">
      <w:r>
        <w:separator/>
      </w:r>
    </w:p>
  </w:footnote>
  <w:footnote w:type="continuationSeparator" w:id="0">
    <w:p w14:paraId="07FAC191" w14:textId="77777777" w:rsidR="00EA4556" w:rsidRDefault="00EA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4703151"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EE7012"/>
    <w:multiLevelType w:val="hybridMultilevel"/>
    <w:tmpl w:val="5A62F1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5"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39EA7A22"/>
    <w:multiLevelType w:val="hybridMultilevel"/>
    <w:tmpl w:val="6114B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20E446A"/>
    <w:multiLevelType w:val="hybridMultilevel"/>
    <w:tmpl w:val="9796F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9710C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8F08FE"/>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42"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9935B4"/>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4"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8"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4037566">
    <w:abstractNumId w:val="9"/>
  </w:num>
  <w:num w:numId="2" w16cid:durableId="638070772">
    <w:abstractNumId w:val="43"/>
  </w:num>
  <w:num w:numId="3" w16cid:durableId="553782065">
    <w:abstractNumId w:val="18"/>
  </w:num>
  <w:num w:numId="4" w16cid:durableId="1136489071">
    <w:abstractNumId w:val="28"/>
  </w:num>
  <w:num w:numId="5" w16cid:durableId="672419549">
    <w:abstractNumId w:val="21"/>
  </w:num>
  <w:num w:numId="6" w16cid:durableId="246310271">
    <w:abstractNumId w:val="26"/>
  </w:num>
  <w:num w:numId="7" w16cid:durableId="1792435069">
    <w:abstractNumId w:val="0"/>
  </w:num>
  <w:num w:numId="8" w16cid:durableId="1501003072">
    <w:abstractNumId w:val="58"/>
  </w:num>
  <w:num w:numId="9" w16cid:durableId="1525172999">
    <w:abstractNumId w:val="40"/>
  </w:num>
  <w:num w:numId="10" w16cid:durableId="2124424693">
    <w:abstractNumId w:val="4"/>
  </w:num>
  <w:num w:numId="11" w16cid:durableId="1899585288">
    <w:abstractNumId w:val="57"/>
  </w:num>
  <w:num w:numId="12" w16cid:durableId="920483260">
    <w:abstractNumId w:val="19"/>
  </w:num>
  <w:num w:numId="13" w16cid:durableId="1258442717">
    <w:abstractNumId w:val="44"/>
  </w:num>
  <w:num w:numId="14" w16cid:durableId="2064912873">
    <w:abstractNumId w:val="27"/>
  </w:num>
  <w:num w:numId="15" w16cid:durableId="1272319624">
    <w:abstractNumId w:val="46"/>
  </w:num>
  <w:num w:numId="16" w16cid:durableId="2074618350">
    <w:abstractNumId w:val="15"/>
  </w:num>
  <w:num w:numId="17" w16cid:durableId="390888381">
    <w:abstractNumId w:val="1"/>
  </w:num>
  <w:num w:numId="18" w16cid:durableId="418599822">
    <w:abstractNumId w:val="48"/>
  </w:num>
  <w:num w:numId="19" w16cid:durableId="1248343094">
    <w:abstractNumId w:val="2"/>
  </w:num>
  <w:num w:numId="20" w16cid:durableId="1949072047">
    <w:abstractNumId w:val="36"/>
  </w:num>
  <w:num w:numId="21" w16cid:durableId="1953852931">
    <w:abstractNumId w:val="22"/>
  </w:num>
  <w:num w:numId="22" w16cid:durableId="1148860357">
    <w:abstractNumId w:val="17"/>
  </w:num>
  <w:num w:numId="23" w16cid:durableId="1550024504">
    <w:abstractNumId w:val="54"/>
  </w:num>
  <w:num w:numId="24" w16cid:durableId="945968433">
    <w:abstractNumId w:val="38"/>
  </w:num>
  <w:num w:numId="25" w16cid:durableId="1075278357">
    <w:abstractNumId w:val="25"/>
  </w:num>
  <w:num w:numId="26" w16cid:durableId="925068124">
    <w:abstractNumId w:val="5"/>
  </w:num>
  <w:num w:numId="27" w16cid:durableId="1010645190">
    <w:abstractNumId w:val="7"/>
  </w:num>
  <w:num w:numId="28" w16cid:durableId="1862664516">
    <w:abstractNumId w:val="52"/>
  </w:num>
  <w:num w:numId="29" w16cid:durableId="1148210358">
    <w:abstractNumId w:val="24"/>
  </w:num>
  <w:num w:numId="30" w16cid:durableId="154299130">
    <w:abstractNumId w:val="45"/>
  </w:num>
  <w:num w:numId="31" w16cid:durableId="709573812">
    <w:abstractNumId w:val="8"/>
  </w:num>
  <w:num w:numId="32" w16cid:durableId="1341006959">
    <w:abstractNumId w:val="53"/>
  </w:num>
  <w:num w:numId="33" w16cid:durableId="92552635">
    <w:abstractNumId w:val="29"/>
  </w:num>
  <w:num w:numId="34" w16cid:durableId="213321898">
    <w:abstractNumId w:val="35"/>
  </w:num>
  <w:num w:numId="35" w16cid:durableId="885994022">
    <w:abstractNumId w:val="56"/>
  </w:num>
  <w:num w:numId="36" w16cid:durableId="655035056">
    <w:abstractNumId w:val="32"/>
  </w:num>
  <w:num w:numId="37" w16cid:durableId="1539513908">
    <w:abstractNumId w:val="49"/>
  </w:num>
  <w:num w:numId="38" w16cid:durableId="1913077491">
    <w:abstractNumId w:val="33"/>
  </w:num>
  <w:num w:numId="39" w16cid:durableId="1334987518">
    <w:abstractNumId w:val="59"/>
  </w:num>
  <w:num w:numId="40" w16cid:durableId="961301163">
    <w:abstractNumId w:val="10"/>
  </w:num>
  <w:num w:numId="41" w16cid:durableId="1474903076">
    <w:abstractNumId w:val="55"/>
  </w:num>
  <w:num w:numId="42" w16cid:durableId="88625369">
    <w:abstractNumId w:val="42"/>
  </w:num>
  <w:num w:numId="43" w16cid:durableId="177475184">
    <w:abstractNumId w:val="16"/>
  </w:num>
  <w:num w:numId="44" w16cid:durableId="820655781">
    <w:abstractNumId w:val="47"/>
  </w:num>
  <w:num w:numId="45" w16cid:durableId="1233126613">
    <w:abstractNumId w:val="13"/>
  </w:num>
  <w:num w:numId="46" w16cid:durableId="926578271">
    <w:abstractNumId w:val="11"/>
  </w:num>
  <w:num w:numId="47" w16cid:durableId="1087654512">
    <w:abstractNumId w:val="23"/>
  </w:num>
  <w:num w:numId="48" w16cid:durableId="747192997">
    <w:abstractNumId w:val="6"/>
  </w:num>
  <w:num w:numId="49" w16cid:durableId="1450465009">
    <w:abstractNumId w:val="41"/>
  </w:num>
  <w:num w:numId="50" w16cid:durableId="951938792">
    <w:abstractNumId w:val="14"/>
  </w:num>
  <w:num w:numId="51" w16cid:durableId="1572152707">
    <w:abstractNumId w:val="34"/>
  </w:num>
  <w:num w:numId="52" w16cid:durableId="873345771">
    <w:abstractNumId w:val="39"/>
  </w:num>
  <w:num w:numId="53" w16cid:durableId="2145078621">
    <w:abstractNumId w:val="50"/>
  </w:num>
  <w:num w:numId="54" w16cid:durableId="1809397768">
    <w:abstractNumId w:val="31"/>
  </w:num>
  <w:num w:numId="55" w16cid:durableId="945769505">
    <w:abstractNumId w:val="60"/>
  </w:num>
  <w:num w:numId="56" w16cid:durableId="809900166">
    <w:abstractNumId w:val="3"/>
  </w:num>
  <w:num w:numId="57" w16cid:durableId="2026782520">
    <w:abstractNumId w:val="51"/>
  </w:num>
  <w:num w:numId="58" w16cid:durableId="1110931067">
    <w:abstractNumId w:val="20"/>
  </w:num>
  <w:num w:numId="59" w16cid:durableId="1884750858">
    <w:abstractNumId w:val="12"/>
  </w:num>
  <w:num w:numId="60" w16cid:durableId="197848756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6E51"/>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1F5"/>
    <w:rsid w:val="00150814"/>
    <w:rsid w:val="00151146"/>
    <w:rsid w:val="00153730"/>
    <w:rsid w:val="00153A73"/>
    <w:rsid w:val="00154145"/>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1143"/>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5EA9"/>
    <w:rsid w:val="0024656B"/>
    <w:rsid w:val="002465CD"/>
    <w:rsid w:val="00246E97"/>
    <w:rsid w:val="002476F3"/>
    <w:rsid w:val="002477A4"/>
    <w:rsid w:val="0025037C"/>
    <w:rsid w:val="00251405"/>
    <w:rsid w:val="002514BD"/>
    <w:rsid w:val="0025171B"/>
    <w:rsid w:val="0025227E"/>
    <w:rsid w:val="00252D8B"/>
    <w:rsid w:val="002530FE"/>
    <w:rsid w:val="00254935"/>
    <w:rsid w:val="00254B6F"/>
    <w:rsid w:val="00254C7C"/>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6EFB"/>
    <w:rsid w:val="00277618"/>
    <w:rsid w:val="00277703"/>
    <w:rsid w:val="002777E7"/>
    <w:rsid w:val="00277E61"/>
    <w:rsid w:val="0028044D"/>
    <w:rsid w:val="002813A1"/>
    <w:rsid w:val="00281751"/>
    <w:rsid w:val="002827A8"/>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4E8"/>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AAE"/>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271"/>
    <w:rsid w:val="003A39EF"/>
    <w:rsid w:val="003A3C6A"/>
    <w:rsid w:val="003A4A3F"/>
    <w:rsid w:val="003A5685"/>
    <w:rsid w:val="003A59D7"/>
    <w:rsid w:val="003A632E"/>
    <w:rsid w:val="003A69AE"/>
    <w:rsid w:val="003A6A64"/>
    <w:rsid w:val="003A7875"/>
    <w:rsid w:val="003B02E3"/>
    <w:rsid w:val="003B0947"/>
    <w:rsid w:val="003B0CCA"/>
    <w:rsid w:val="003B16A2"/>
    <w:rsid w:val="003B181C"/>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29C"/>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270E8"/>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B62"/>
    <w:rsid w:val="00487F5D"/>
    <w:rsid w:val="0049155F"/>
    <w:rsid w:val="00491578"/>
    <w:rsid w:val="00491636"/>
    <w:rsid w:val="004921BF"/>
    <w:rsid w:val="00493FA7"/>
    <w:rsid w:val="00494206"/>
    <w:rsid w:val="004948BE"/>
    <w:rsid w:val="00495B18"/>
    <w:rsid w:val="00496C6C"/>
    <w:rsid w:val="00497A10"/>
    <w:rsid w:val="00497C87"/>
    <w:rsid w:val="004A0145"/>
    <w:rsid w:val="004A0A4B"/>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4F6E28"/>
    <w:rsid w:val="005002C3"/>
    <w:rsid w:val="00500FBF"/>
    <w:rsid w:val="005013A0"/>
    <w:rsid w:val="00502742"/>
    <w:rsid w:val="005032B5"/>
    <w:rsid w:val="00503C53"/>
    <w:rsid w:val="00505094"/>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2642D"/>
    <w:rsid w:val="005301CA"/>
    <w:rsid w:val="005309EB"/>
    <w:rsid w:val="005359D2"/>
    <w:rsid w:val="00536011"/>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8FF"/>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34D"/>
    <w:rsid w:val="00572705"/>
    <w:rsid w:val="00572BAA"/>
    <w:rsid w:val="00573BAD"/>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17F1"/>
    <w:rsid w:val="005D297E"/>
    <w:rsid w:val="005D303F"/>
    <w:rsid w:val="005D4A9B"/>
    <w:rsid w:val="005D58B5"/>
    <w:rsid w:val="005D5C4D"/>
    <w:rsid w:val="005D6BC5"/>
    <w:rsid w:val="005D7AB8"/>
    <w:rsid w:val="005E0C8F"/>
    <w:rsid w:val="005E0CD8"/>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497F"/>
    <w:rsid w:val="005F5760"/>
    <w:rsid w:val="005F5F6B"/>
    <w:rsid w:val="005F6624"/>
    <w:rsid w:val="005F74A7"/>
    <w:rsid w:val="005F78F7"/>
    <w:rsid w:val="005F7CAC"/>
    <w:rsid w:val="00600109"/>
    <w:rsid w:val="0060077F"/>
    <w:rsid w:val="00601607"/>
    <w:rsid w:val="00602AE9"/>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05B"/>
    <w:rsid w:val="006376F8"/>
    <w:rsid w:val="00637D86"/>
    <w:rsid w:val="00640FF5"/>
    <w:rsid w:val="006412E0"/>
    <w:rsid w:val="00641327"/>
    <w:rsid w:val="00641637"/>
    <w:rsid w:val="006416D6"/>
    <w:rsid w:val="00641FBC"/>
    <w:rsid w:val="00642C02"/>
    <w:rsid w:val="0064349E"/>
    <w:rsid w:val="006447AC"/>
    <w:rsid w:val="00644B4A"/>
    <w:rsid w:val="006454CA"/>
    <w:rsid w:val="00645708"/>
    <w:rsid w:val="0064580F"/>
    <w:rsid w:val="0064609F"/>
    <w:rsid w:val="00646351"/>
    <w:rsid w:val="00646614"/>
    <w:rsid w:val="00647505"/>
    <w:rsid w:val="0065054C"/>
    <w:rsid w:val="006509CA"/>
    <w:rsid w:val="0065107E"/>
    <w:rsid w:val="006518D2"/>
    <w:rsid w:val="0065534E"/>
    <w:rsid w:val="00655DB5"/>
    <w:rsid w:val="006560A5"/>
    <w:rsid w:val="006565D4"/>
    <w:rsid w:val="006566C4"/>
    <w:rsid w:val="00656CAD"/>
    <w:rsid w:val="00657FCB"/>
    <w:rsid w:val="006607ED"/>
    <w:rsid w:val="006609CE"/>
    <w:rsid w:val="006612A0"/>
    <w:rsid w:val="006619D7"/>
    <w:rsid w:val="006620EF"/>
    <w:rsid w:val="0066282C"/>
    <w:rsid w:val="006639AF"/>
    <w:rsid w:val="00664585"/>
    <w:rsid w:val="006658A0"/>
    <w:rsid w:val="00665A89"/>
    <w:rsid w:val="00665D08"/>
    <w:rsid w:val="006679DA"/>
    <w:rsid w:val="00667B1F"/>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D0532"/>
    <w:rsid w:val="006D195D"/>
    <w:rsid w:val="006D1D1F"/>
    <w:rsid w:val="006D2088"/>
    <w:rsid w:val="006D28D6"/>
    <w:rsid w:val="006D301F"/>
    <w:rsid w:val="006D3C07"/>
    <w:rsid w:val="006D3CC0"/>
    <w:rsid w:val="006D3E73"/>
    <w:rsid w:val="006D7382"/>
    <w:rsid w:val="006D77D3"/>
    <w:rsid w:val="006D79E4"/>
    <w:rsid w:val="006E041B"/>
    <w:rsid w:val="006E0592"/>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255"/>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2EFA"/>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2C6F"/>
    <w:rsid w:val="007B2F1A"/>
    <w:rsid w:val="007B4187"/>
    <w:rsid w:val="007B4BE7"/>
    <w:rsid w:val="007B5666"/>
    <w:rsid w:val="007B6541"/>
    <w:rsid w:val="007B6B95"/>
    <w:rsid w:val="007B6BB4"/>
    <w:rsid w:val="007C0FFC"/>
    <w:rsid w:val="007C1DEA"/>
    <w:rsid w:val="007C23FD"/>
    <w:rsid w:val="007C2F87"/>
    <w:rsid w:val="007C36E2"/>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0D6B"/>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17018"/>
    <w:rsid w:val="008202F3"/>
    <w:rsid w:val="008203D6"/>
    <w:rsid w:val="00820426"/>
    <w:rsid w:val="0082064C"/>
    <w:rsid w:val="00821B34"/>
    <w:rsid w:val="008234A3"/>
    <w:rsid w:val="008234A6"/>
    <w:rsid w:val="00823C09"/>
    <w:rsid w:val="008272BC"/>
    <w:rsid w:val="00827610"/>
    <w:rsid w:val="00830208"/>
    <w:rsid w:val="008311C9"/>
    <w:rsid w:val="00833131"/>
    <w:rsid w:val="00833E8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67054"/>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52C4"/>
    <w:rsid w:val="008855AF"/>
    <w:rsid w:val="00885BDA"/>
    <w:rsid w:val="008864D5"/>
    <w:rsid w:val="00890499"/>
    <w:rsid w:val="008911B5"/>
    <w:rsid w:val="0089211C"/>
    <w:rsid w:val="008928A7"/>
    <w:rsid w:val="00893081"/>
    <w:rsid w:val="0089376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5BB5"/>
    <w:rsid w:val="008E6109"/>
    <w:rsid w:val="008E6391"/>
    <w:rsid w:val="008E653D"/>
    <w:rsid w:val="008E65FC"/>
    <w:rsid w:val="008E66CD"/>
    <w:rsid w:val="008E6B80"/>
    <w:rsid w:val="008E6EFB"/>
    <w:rsid w:val="008F0F2E"/>
    <w:rsid w:val="008F0FEF"/>
    <w:rsid w:val="008F1F9A"/>
    <w:rsid w:val="008F29E5"/>
    <w:rsid w:val="008F3EC7"/>
    <w:rsid w:val="008F4C3F"/>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A"/>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1F64"/>
    <w:rsid w:val="00972348"/>
    <w:rsid w:val="009724AF"/>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03FF"/>
    <w:rsid w:val="009A3836"/>
    <w:rsid w:val="009A39CE"/>
    <w:rsid w:val="009A4130"/>
    <w:rsid w:val="009A420E"/>
    <w:rsid w:val="009A4BC9"/>
    <w:rsid w:val="009A57E3"/>
    <w:rsid w:val="009A69D3"/>
    <w:rsid w:val="009A6E27"/>
    <w:rsid w:val="009B02D3"/>
    <w:rsid w:val="009B0804"/>
    <w:rsid w:val="009B11D8"/>
    <w:rsid w:val="009B1882"/>
    <w:rsid w:val="009B19A8"/>
    <w:rsid w:val="009B1B0E"/>
    <w:rsid w:val="009B288B"/>
    <w:rsid w:val="009B2994"/>
    <w:rsid w:val="009B3FCE"/>
    <w:rsid w:val="009B462F"/>
    <w:rsid w:val="009B4732"/>
    <w:rsid w:val="009B4DB8"/>
    <w:rsid w:val="009B507E"/>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C6F"/>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05FF"/>
    <w:rsid w:val="00A410E3"/>
    <w:rsid w:val="00A41F4F"/>
    <w:rsid w:val="00A42CF9"/>
    <w:rsid w:val="00A442B0"/>
    <w:rsid w:val="00A442CF"/>
    <w:rsid w:val="00A4491D"/>
    <w:rsid w:val="00A44D2C"/>
    <w:rsid w:val="00A44F82"/>
    <w:rsid w:val="00A45004"/>
    <w:rsid w:val="00A45E38"/>
    <w:rsid w:val="00A46F65"/>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613"/>
    <w:rsid w:val="00A90B4C"/>
    <w:rsid w:val="00A90DCF"/>
    <w:rsid w:val="00A9218A"/>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8A6"/>
    <w:rsid w:val="00AB7CBC"/>
    <w:rsid w:val="00AC10B0"/>
    <w:rsid w:val="00AC21AF"/>
    <w:rsid w:val="00AC2DF9"/>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5BD"/>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941"/>
    <w:rsid w:val="00B64EBF"/>
    <w:rsid w:val="00B65073"/>
    <w:rsid w:val="00B66D15"/>
    <w:rsid w:val="00B67259"/>
    <w:rsid w:val="00B701A6"/>
    <w:rsid w:val="00B711FE"/>
    <w:rsid w:val="00B71325"/>
    <w:rsid w:val="00B71444"/>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6EA"/>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034"/>
    <w:rsid w:val="00BC3488"/>
    <w:rsid w:val="00BC3B1F"/>
    <w:rsid w:val="00BC43E5"/>
    <w:rsid w:val="00BC4E76"/>
    <w:rsid w:val="00BC6CE3"/>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E7F74"/>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1EE0"/>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30E8C"/>
    <w:rsid w:val="00C30F38"/>
    <w:rsid w:val="00C311A1"/>
    <w:rsid w:val="00C31204"/>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6F2"/>
    <w:rsid w:val="00C74882"/>
    <w:rsid w:val="00C74BEA"/>
    <w:rsid w:val="00C74C94"/>
    <w:rsid w:val="00C756FE"/>
    <w:rsid w:val="00C7628B"/>
    <w:rsid w:val="00C76558"/>
    <w:rsid w:val="00C77120"/>
    <w:rsid w:val="00C77241"/>
    <w:rsid w:val="00C80206"/>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7A5"/>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4FED"/>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74B"/>
    <w:rsid w:val="00D766A4"/>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4DA4"/>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961"/>
    <w:rsid w:val="00E7120A"/>
    <w:rsid w:val="00E7167E"/>
    <w:rsid w:val="00E71E6E"/>
    <w:rsid w:val="00E7422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58D9"/>
    <w:rsid w:val="00E87815"/>
    <w:rsid w:val="00E91A6C"/>
    <w:rsid w:val="00E930DD"/>
    <w:rsid w:val="00E94C11"/>
    <w:rsid w:val="00E95933"/>
    <w:rsid w:val="00E966C8"/>
    <w:rsid w:val="00E97A39"/>
    <w:rsid w:val="00E97F5E"/>
    <w:rsid w:val="00EA03C0"/>
    <w:rsid w:val="00EA20D0"/>
    <w:rsid w:val="00EA38DE"/>
    <w:rsid w:val="00EA3ADC"/>
    <w:rsid w:val="00EA4148"/>
    <w:rsid w:val="00EA4556"/>
    <w:rsid w:val="00EA5084"/>
    <w:rsid w:val="00EA5FC2"/>
    <w:rsid w:val="00EA642E"/>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49"/>
    <w:rsid w:val="00EE08E3"/>
    <w:rsid w:val="00EE1D2A"/>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541A"/>
    <w:rsid w:val="00F57379"/>
    <w:rsid w:val="00F5746E"/>
    <w:rsid w:val="00F57B6A"/>
    <w:rsid w:val="00F603B1"/>
    <w:rsid w:val="00F60606"/>
    <w:rsid w:val="00F60C21"/>
    <w:rsid w:val="00F628D7"/>
    <w:rsid w:val="00F63487"/>
    <w:rsid w:val="00F63498"/>
    <w:rsid w:val="00F64187"/>
    <w:rsid w:val="00F65613"/>
    <w:rsid w:val="00F6563C"/>
    <w:rsid w:val="00F65C69"/>
    <w:rsid w:val="00F66B32"/>
    <w:rsid w:val="00F675CA"/>
    <w:rsid w:val="00F67EAA"/>
    <w:rsid w:val="00F67FAF"/>
    <w:rsid w:val="00F70449"/>
    <w:rsid w:val="00F70B10"/>
    <w:rsid w:val="00F70D8D"/>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22E8"/>
    <w:rsid w:val="00FA303F"/>
    <w:rsid w:val="00FA4636"/>
    <w:rsid w:val="00FA4D5B"/>
    <w:rsid w:val="00FA56DC"/>
    <w:rsid w:val="00FA6959"/>
    <w:rsid w:val="00FA6D38"/>
    <w:rsid w:val="00FB02D9"/>
    <w:rsid w:val="00FB0624"/>
    <w:rsid w:val="00FB0CDD"/>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8308</TotalTime>
  <Pages>60</Pages>
  <Words>25406</Words>
  <Characters>137194</Characters>
  <Application>Microsoft Office Word</Application>
  <DocSecurity>0</DocSecurity>
  <Lines>1143</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2444</cp:revision>
  <cp:lastPrinted>2022-11-29T18:25:00Z</cp:lastPrinted>
  <dcterms:created xsi:type="dcterms:W3CDTF">2017-05-22T17:36:00Z</dcterms:created>
  <dcterms:modified xsi:type="dcterms:W3CDTF">2023-05-04T13:59:00Z</dcterms:modified>
</cp:coreProperties>
</file>